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1:</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Tenders from Joint ventures are not acceptable.</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2:</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Bidders shall not be under a declaration of ineligibility for corrupt and fraudulent practices issued by Government of Karnataka</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3:</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Bidders shall ensure upload of relevant document certifying his/her status as Scheduled Caste/ Scheduled Tribe/other reserved category as prescribed in the tender document.</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4:</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It shall be the responsibility of the Bidder to ensure credit of Tender Processing Fee and EMD into the respective receiving bank accounts of e-Procurement on or before the last date and time of bid submission.</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5:</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EMD Payments through e-Payment mode shall be made as one single transaction and payments made in part are liable for rejection.</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6:</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Bidder shall pay Contract Management Module processing fees of 0.025%of the contact value (Min Rs.500/- &amp; Max Rs.7500/-) soon after contract has been issued to bidder</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7:</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The agency shall furnish affidavit stating that existing commitments furnished by him are true. If found falls action shall be taken as per rules</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8:</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The bidder shall bear all costs associated with the preparation and submission of each tender and the employer will in no case be responsible and liable for those costs. The department is not responsible for any delay in accessing KPP portal</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9:</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As per Karnataka State Government order </w:t>
      </w:r>
      <w:proofErr w:type="spellStart"/>
      <w:r w:rsidRPr="00743C2D">
        <w:rPr>
          <w:rFonts w:ascii="Nunito Sans" w:eastAsia="Times New Roman" w:hAnsi="Nunito Sans" w:cs="Times New Roman"/>
          <w:b/>
          <w:bCs/>
          <w:color w:val="3A3A3A"/>
          <w:spacing w:val="4"/>
          <w:sz w:val="20"/>
          <w:szCs w:val="20"/>
        </w:rPr>
        <w:t>No.LD</w:t>
      </w:r>
      <w:proofErr w:type="spellEnd"/>
      <w:r w:rsidRPr="00743C2D">
        <w:rPr>
          <w:rFonts w:ascii="Nunito Sans" w:eastAsia="Times New Roman" w:hAnsi="Nunito Sans" w:cs="Times New Roman"/>
          <w:b/>
          <w:bCs/>
          <w:color w:val="3A3A3A"/>
          <w:spacing w:val="4"/>
          <w:sz w:val="20"/>
          <w:szCs w:val="20"/>
        </w:rPr>
        <w:t xml:space="preserve">/300/LET/2006 </w:t>
      </w:r>
      <w:proofErr w:type="spellStart"/>
      <w:r w:rsidRPr="00743C2D">
        <w:rPr>
          <w:rFonts w:ascii="Nunito Sans" w:eastAsia="Times New Roman" w:hAnsi="Nunito Sans" w:cs="Times New Roman"/>
          <w:b/>
          <w:bCs/>
          <w:color w:val="3A3A3A"/>
          <w:spacing w:val="4"/>
          <w:sz w:val="20"/>
          <w:szCs w:val="20"/>
        </w:rPr>
        <w:t>BangaloreDated</w:t>
      </w:r>
      <w:proofErr w:type="spellEnd"/>
      <w:r w:rsidRPr="00743C2D">
        <w:rPr>
          <w:rFonts w:ascii="Nunito Sans" w:eastAsia="Times New Roman" w:hAnsi="Nunito Sans" w:cs="Times New Roman"/>
          <w:b/>
          <w:bCs/>
          <w:color w:val="3A3A3A"/>
          <w:spacing w:val="4"/>
          <w:sz w:val="20"/>
          <w:szCs w:val="20"/>
        </w:rPr>
        <w:t xml:space="preserve"> 01.01.2007 and Government Letter No.PW/134/BMS/2007 Dated 27.7.2007, a sum amounting to 1%of the bill amount will be </w:t>
      </w:r>
      <w:proofErr w:type="spellStart"/>
      <w:r w:rsidRPr="00743C2D">
        <w:rPr>
          <w:rFonts w:ascii="Nunito Sans" w:eastAsia="Times New Roman" w:hAnsi="Nunito Sans" w:cs="Times New Roman"/>
          <w:b/>
          <w:bCs/>
          <w:color w:val="3A3A3A"/>
          <w:spacing w:val="4"/>
          <w:sz w:val="20"/>
          <w:szCs w:val="20"/>
        </w:rPr>
        <w:t>deductedtowards</w:t>
      </w:r>
      <w:proofErr w:type="spellEnd"/>
      <w:r w:rsidRPr="00743C2D">
        <w:rPr>
          <w:rFonts w:ascii="Nunito Sans" w:eastAsia="Times New Roman" w:hAnsi="Nunito Sans" w:cs="Times New Roman"/>
          <w:b/>
          <w:bCs/>
          <w:color w:val="3A3A3A"/>
          <w:spacing w:val="4"/>
          <w:sz w:val="20"/>
          <w:szCs w:val="20"/>
        </w:rPr>
        <w:t xml:space="preserve"> Construction </w:t>
      </w:r>
      <w:proofErr w:type="spellStart"/>
      <w:r w:rsidRPr="00743C2D">
        <w:rPr>
          <w:rFonts w:ascii="Nunito Sans" w:eastAsia="Times New Roman" w:hAnsi="Nunito Sans" w:cs="Times New Roman"/>
          <w:b/>
          <w:bCs/>
          <w:color w:val="3A3A3A"/>
          <w:spacing w:val="4"/>
          <w:sz w:val="20"/>
          <w:szCs w:val="20"/>
        </w:rPr>
        <w:t>Labour</w:t>
      </w:r>
      <w:proofErr w:type="spellEnd"/>
      <w:r w:rsidRPr="00743C2D">
        <w:rPr>
          <w:rFonts w:ascii="Nunito Sans" w:eastAsia="Times New Roman" w:hAnsi="Nunito Sans" w:cs="Times New Roman"/>
          <w:b/>
          <w:bCs/>
          <w:color w:val="3A3A3A"/>
          <w:spacing w:val="4"/>
          <w:sz w:val="20"/>
          <w:szCs w:val="20"/>
        </w:rPr>
        <w:t xml:space="preserve"> Welfare fund</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10:</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The Employer reserves the right to reject any or all Tenders without assigning any reason</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11:</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Conditional tenders will not be accepted</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12:</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Financial Year will be reckoned as the period between first day of April and Thirty first day of March of succeeding year. (</w:t>
      </w:r>
      <w:proofErr w:type="gramStart"/>
      <w:r w:rsidRPr="00743C2D">
        <w:rPr>
          <w:rFonts w:ascii="Nunito Sans" w:eastAsia="Times New Roman" w:hAnsi="Nunito Sans" w:cs="Times New Roman"/>
          <w:b/>
          <w:bCs/>
          <w:color w:val="3A3A3A"/>
          <w:spacing w:val="4"/>
          <w:sz w:val="20"/>
          <w:szCs w:val="20"/>
        </w:rPr>
        <w:t>both</w:t>
      </w:r>
      <w:proofErr w:type="gramEnd"/>
      <w:r w:rsidRPr="00743C2D">
        <w:rPr>
          <w:rFonts w:ascii="Nunito Sans" w:eastAsia="Times New Roman" w:hAnsi="Nunito Sans" w:cs="Times New Roman"/>
          <w:b/>
          <w:bCs/>
          <w:color w:val="3A3A3A"/>
          <w:spacing w:val="4"/>
          <w:sz w:val="20"/>
          <w:szCs w:val="20"/>
        </w:rPr>
        <w:t xml:space="preserve"> days inclusive)</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13:</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The Item Rates quoted shall include cost of Royalty charges on constructive materials &amp; other taxes as per the prevailing Government Orders at the time of execution and including cost and conveyance of all materials, curing, loading and unloading, with all leads &amp; lifts, </w:t>
      </w:r>
      <w:proofErr w:type="spellStart"/>
      <w:r w:rsidRPr="00743C2D">
        <w:rPr>
          <w:rFonts w:ascii="Nunito Sans" w:eastAsia="Times New Roman" w:hAnsi="Nunito Sans" w:cs="Times New Roman"/>
          <w:b/>
          <w:bCs/>
          <w:color w:val="3A3A3A"/>
          <w:spacing w:val="4"/>
          <w:sz w:val="20"/>
          <w:szCs w:val="20"/>
        </w:rPr>
        <w:t>labour</w:t>
      </w:r>
      <w:proofErr w:type="spellEnd"/>
      <w:r w:rsidRPr="00743C2D">
        <w:rPr>
          <w:rFonts w:ascii="Nunito Sans" w:eastAsia="Times New Roman" w:hAnsi="Nunito Sans" w:cs="Times New Roman"/>
          <w:b/>
          <w:bCs/>
          <w:color w:val="3A3A3A"/>
          <w:spacing w:val="4"/>
          <w:sz w:val="20"/>
          <w:szCs w:val="20"/>
        </w:rPr>
        <w:t xml:space="preserve">, hire charges of all machineries &amp; equipments and all incidental charges </w:t>
      </w:r>
      <w:proofErr w:type="spellStart"/>
      <w:r w:rsidRPr="00743C2D">
        <w:rPr>
          <w:rFonts w:ascii="Nunito Sans" w:eastAsia="Times New Roman" w:hAnsi="Nunito Sans" w:cs="Times New Roman"/>
          <w:b/>
          <w:bCs/>
          <w:color w:val="3A3A3A"/>
          <w:spacing w:val="4"/>
          <w:sz w:val="20"/>
          <w:szCs w:val="20"/>
        </w:rPr>
        <w:t>etc.complete</w:t>
      </w:r>
      <w:proofErr w:type="spellEnd"/>
      <w:r w:rsidRPr="00743C2D">
        <w:rPr>
          <w:rFonts w:ascii="Nunito Sans" w:eastAsia="Times New Roman" w:hAnsi="Nunito Sans" w:cs="Times New Roman"/>
          <w:b/>
          <w:bCs/>
          <w:color w:val="3A3A3A"/>
          <w:spacing w:val="4"/>
          <w:sz w:val="20"/>
          <w:szCs w:val="20"/>
        </w:rPr>
        <w:t xml:space="preserve"> necessary for completion of work. All the Items shall be executed as directed by the Engineer-in-charge of the work</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14:</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The </w:t>
      </w:r>
      <w:proofErr w:type="spellStart"/>
      <w:r w:rsidRPr="00743C2D">
        <w:rPr>
          <w:rFonts w:ascii="Nunito Sans" w:eastAsia="Times New Roman" w:hAnsi="Nunito Sans" w:cs="Times New Roman"/>
          <w:b/>
          <w:bCs/>
          <w:color w:val="3A3A3A"/>
          <w:spacing w:val="4"/>
          <w:sz w:val="20"/>
          <w:szCs w:val="20"/>
        </w:rPr>
        <w:t>Tenderer</w:t>
      </w:r>
      <w:proofErr w:type="spellEnd"/>
      <w:r w:rsidRPr="00743C2D">
        <w:rPr>
          <w:rFonts w:ascii="Nunito Sans" w:eastAsia="Times New Roman" w:hAnsi="Nunito Sans" w:cs="Times New Roman"/>
          <w:b/>
          <w:bCs/>
          <w:color w:val="3A3A3A"/>
          <w:spacing w:val="4"/>
          <w:sz w:val="20"/>
          <w:szCs w:val="20"/>
        </w:rPr>
        <w:t xml:space="preserve"> shall obtain the required work done certificates from the Competent Authority not below the rank of Executive Engineer </w:t>
      </w:r>
      <w:proofErr w:type="spellStart"/>
      <w:r w:rsidRPr="00743C2D">
        <w:rPr>
          <w:rFonts w:ascii="Nunito Sans" w:eastAsia="Times New Roman" w:hAnsi="Nunito Sans" w:cs="Times New Roman"/>
          <w:b/>
          <w:bCs/>
          <w:color w:val="3A3A3A"/>
          <w:spacing w:val="4"/>
          <w:sz w:val="20"/>
          <w:szCs w:val="20"/>
        </w:rPr>
        <w:t>orequivalent</w:t>
      </w:r>
      <w:proofErr w:type="spellEnd"/>
      <w:r w:rsidRPr="00743C2D">
        <w:rPr>
          <w:rFonts w:ascii="Nunito Sans" w:eastAsia="Times New Roman" w:hAnsi="Nunito Sans" w:cs="Times New Roman"/>
          <w:b/>
          <w:bCs/>
          <w:color w:val="3A3A3A"/>
          <w:spacing w:val="4"/>
          <w:sz w:val="20"/>
          <w:szCs w:val="20"/>
        </w:rPr>
        <w:t xml:space="preserve">. And scan the original certificates and attach the scanned file </w:t>
      </w:r>
      <w:proofErr w:type="spellStart"/>
      <w:r w:rsidRPr="00743C2D">
        <w:rPr>
          <w:rFonts w:ascii="Nunito Sans" w:eastAsia="Times New Roman" w:hAnsi="Nunito Sans" w:cs="Times New Roman"/>
          <w:b/>
          <w:bCs/>
          <w:color w:val="3A3A3A"/>
          <w:spacing w:val="4"/>
          <w:sz w:val="20"/>
          <w:szCs w:val="20"/>
        </w:rPr>
        <w:t>tothe</w:t>
      </w:r>
      <w:proofErr w:type="spellEnd"/>
      <w:r w:rsidRPr="00743C2D">
        <w:rPr>
          <w:rFonts w:ascii="Nunito Sans" w:eastAsia="Times New Roman" w:hAnsi="Nunito Sans" w:cs="Times New Roman"/>
          <w:b/>
          <w:bCs/>
          <w:color w:val="3A3A3A"/>
          <w:spacing w:val="4"/>
          <w:sz w:val="20"/>
          <w:szCs w:val="20"/>
        </w:rPr>
        <w:t xml:space="preserve"> bid. The Original Certificate/certificates shall be produced at the </w:t>
      </w:r>
      <w:proofErr w:type="spellStart"/>
      <w:r w:rsidRPr="00743C2D">
        <w:rPr>
          <w:rFonts w:ascii="Nunito Sans" w:eastAsia="Times New Roman" w:hAnsi="Nunito Sans" w:cs="Times New Roman"/>
          <w:b/>
          <w:bCs/>
          <w:color w:val="3A3A3A"/>
          <w:spacing w:val="4"/>
          <w:sz w:val="20"/>
          <w:szCs w:val="20"/>
        </w:rPr>
        <w:t>timeof</w:t>
      </w:r>
      <w:proofErr w:type="spellEnd"/>
      <w:r w:rsidRPr="00743C2D">
        <w:rPr>
          <w:rFonts w:ascii="Nunito Sans" w:eastAsia="Times New Roman" w:hAnsi="Nunito Sans" w:cs="Times New Roman"/>
          <w:b/>
          <w:bCs/>
          <w:color w:val="3A3A3A"/>
          <w:spacing w:val="4"/>
          <w:sz w:val="20"/>
          <w:szCs w:val="20"/>
        </w:rPr>
        <w:t xml:space="preserve"> opening of technical bids for physical verification</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15:</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proofErr w:type="spellStart"/>
      <w:r w:rsidRPr="00743C2D">
        <w:rPr>
          <w:rFonts w:ascii="Nunito Sans" w:eastAsia="Times New Roman" w:hAnsi="Nunito Sans" w:cs="Times New Roman"/>
          <w:b/>
          <w:bCs/>
          <w:color w:val="3A3A3A"/>
          <w:spacing w:val="4"/>
          <w:sz w:val="20"/>
          <w:szCs w:val="20"/>
        </w:rPr>
        <w:t>Tenderer</w:t>
      </w:r>
      <w:proofErr w:type="spellEnd"/>
      <w:r w:rsidRPr="00743C2D">
        <w:rPr>
          <w:rFonts w:ascii="Nunito Sans" w:eastAsia="Times New Roman" w:hAnsi="Nunito Sans" w:cs="Times New Roman"/>
          <w:b/>
          <w:bCs/>
          <w:color w:val="3A3A3A"/>
          <w:spacing w:val="4"/>
          <w:sz w:val="20"/>
          <w:szCs w:val="20"/>
        </w:rPr>
        <w:t xml:space="preserve"> shall note that the Tenders of those found Eligible as mentioned in Clause 3 -Qualification of the </w:t>
      </w:r>
      <w:proofErr w:type="spellStart"/>
      <w:r w:rsidRPr="00743C2D">
        <w:rPr>
          <w:rFonts w:ascii="Nunito Sans" w:eastAsia="Times New Roman" w:hAnsi="Nunito Sans" w:cs="Times New Roman"/>
          <w:b/>
          <w:bCs/>
          <w:color w:val="3A3A3A"/>
          <w:spacing w:val="4"/>
          <w:sz w:val="20"/>
          <w:szCs w:val="20"/>
        </w:rPr>
        <w:t>Tenderer</w:t>
      </w:r>
      <w:proofErr w:type="spellEnd"/>
      <w:r w:rsidRPr="00743C2D">
        <w:rPr>
          <w:rFonts w:ascii="Nunito Sans" w:eastAsia="Times New Roman" w:hAnsi="Nunito Sans" w:cs="Times New Roman"/>
          <w:b/>
          <w:bCs/>
          <w:color w:val="3A3A3A"/>
          <w:spacing w:val="4"/>
          <w:sz w:val="20"/>
          <w:szCs w:val="20"/>
        </w:rPr>
        <w:t xml:space="preserve"> in Section 2: Instructions to </w:t>
      </w:r>
      <w:proofErr w:type="spellStart"/>
      <w:r w:rsidRPr="00743C2D">
        <w:rPr>
          <w:rFonts w:ascii="Nunito Sans" w:eastAsia="Times New Roman" w:hAnsi="Nunito Sans" w:cs="Times New Roman"/>
          <w:b/>
          <w:bCs/>
          <w:color w:val="3A3A3A"/>
          <w:spacing w:val="4"/>
          <w:sz w:val="20"/>
          <w:szCs w:val="20"/>
        </w:rPr>
        <w:t>Tenderers</w:t>
      </w:r>
      <w:proofErr w:type="spellEnd"/>
      <w:r w:rsidRPr="00743C2D">
        <w:rPr>
          <w:rFonts w:ascii="Nunito Sans" w:eastAsia="Times New Roman" w:hAnsi="Nunito Sans" w:cs="Times New Roman"/>
          <w:b/>
          <w:bCs/>
          <w:color w:val="3A3A3A"/>
          <w:spacing w:val="4"/>
          <w:sz w:val="20"/>
          <w:szCs w:val="20"/>
        </w:rPr>
        <w:t xml:space="preserve"> (ITT), will only be considered for evaluation</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16:</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The bidder is required to ensure browser compatibility of the </w:t>
      </w:r>
      <w:proofErr w:type="spellStart"/>
      <w:r w:rsidRPr="00743C2D">
        <w:rPr>
          <w:rFonts w:ascii="Nunito Sans" w:eastAsia="Times New Roman" w:hAnsi="Nunito Sans" w:cs="Times New Roman"/>
          <w:b/>
          <w:bCs/>
          <w:color w:val="3A3A3A"/>
          <w:spacing w:val="4"/>
          <w:sz w:val="20"/>
          <w:szCs w:val="20"/>
        </w:rPr>
        <w:t>computerwell</w:t>
      </w:r>
      <w:proofErr w:type="spellEnd"/>
      <w:r w:rsidRPr="00743C2D">
        <w:rPr>
          <w:rFonts w:ascii="Nunito Sans" w:eastAsia="Times New Roman" w:hAnsi="Nunito Sans" w:cs="Times New Roman"/>
          <w:b/>
          <w:bCs/>
          <w:color w:val="3A3A3A"/>
          <w:spacing w:val="4"/>
          <w:sz w:val="20"/>
          <w:szCs w:val="20"/>
        </w:rPr>
        <w:t xml:space="preserve"> in advance to the last date and time for receipt of tenders. The departments shall not be responsible for non-accessibility of KPPP portal due to internet connectivity issues and technical glitches at bidders end</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17:</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lastRenderedPageBreak/>
        <w:t xml:space="preserve">The </w:t>
      </w:r>
      <w:proofErr w:type="spellStart"/>
      <w:r w:rsidRPr="00743C2D">
        <w:rPr>
          <w:rFonts w:ascii="Nunito Sans" w:eastAsia="Times New Roman" w:hAnsi="Nunito Sans" w:cs="Times New Roman"/>
          <w:b/>
          <w:bCs/>
          <w:color w:val="3A3A3A"/>
          <w:spacing w:val="4"/>
          <w:sz w:val="20"/>
          <w:szCs w:val="20"/>
        </w:rPr>
        <w:t>tenderer</w:t>
      </w:r>
      <w:proofErr w:type="spellEnd"/>
      <w:r w:rsidRPr="00743C2D">
        <w:rPr>
          <w:rFonts w:ascii="Nunito Sans" w:eastAsia="Times New Roman" w:hAnsi="Nunito Sans" w:cs="Times New Roman"/>
          <w:b/>
          <w:bCs/>
          <w:color w:val="3A3A3A"/>
          <w:spacing w:val="4"/>
          <w:sz w:val="20"/>
          <w:szCs w:val="20"/>
        </w:rPr>
        <w:t xml:space="preserve"> shall furnish required information in all prescribed </w:t>
      </w:r>
      <w:proofErr w:type="spellStart"/>
      <w:r w:rsidRPr="00743C2D">
        <w:rPr>
          <w:rFonts w:ascii="Nunito Sans" w:eastAsia="Times New Roman" w:hAnsi="Nunito Sans" w:cs="Times New Roman"/>
          <w:b/>
          <w:bCs/>
          <w:color w:val="3A3A3A"/>
          <w:spacing w:val="4"/>
          <w:sz w:val="20"/>
          <w:szCs w:val="20"/>
        </w:rPr>
        <w:t>formats.Scan</w:t>
      </w:r>
      <w:proofErr w:type="spellEnd"/>
      <w:r w:rsidRPr="00743C2D">
        <w:rPr>
          <w:rFonts w:ascii="Nunito Sans" w:eastAsia="Times New Roman" w:hAnsi="Nunito Sans" w:cs="Times New Roman"/>
          <w:b/>
          <w:bCs/>
          <w:color w:val="3A3A3A"/>
          <w:spacing w:val="4"/>
          <w:sz w:val="20"/>
          <w:szCs w:val="20"/>
        </w:rPr>
        <w:t xml:space="preserve"> &amp; upload all the original documents/Formats required for this bid to2 of 17 the KPPP portal. The Original documents/ Formats shall be produced </w:t>
      </w:r>
      <w:proofErr w:type="spellStart"/>
      <w:r w:rsidRPr="00743C2D">
        <w:rPr>
          <w:rFonts w:ascii="Nunito Sans" w:eastAsia="Times New Roman" w:hAnsi="Nunito Sans" w:cs="Times New Roman"/>
          <w:b/>
          <w:bCs/>
          <w:color w:val="3A3A3A"/>
          <w:spacing w:val="4"/>
          <w:sz w:val="20"/>
          <w:szCs w:val="20"/>
        </w:rPr>
        <w:t>atthe</w:t>
      </w:r>
      <w:proofErr w:type="spellEnd"/>
      <w:r w:rsidRPr="00743C2D">
        <w:rPr>
          <w:rFonts w:ascii="Nunito Sans" w:eastAsia="Times New Roman" w:hAnsi="Nunito Sans" w:cs="Times New Roman"/>
          <w:b/>
          <w:bCs/>
          <w:color w:val="3A3A3A"/>
          <w:spacing w:val="4"/>
          <w:sz w:val="20"/>
          <w:szCs w:val="20"/>
        </w:rPr>
        <w:t xml:space="preserve"> time of opening of technical bid for physical verification</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18:</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The </w:t>
      </w:r>
      <w:proofErr w:type="spellStart"/>
      <w:r w:rsidRPr="00743C2D">
        <w:rPr>
          <w:rFonts w:ascii="Nunito Sans" w:eastAsia="Times New Roman" w:hAnsi="Nunito Sans" w:cs="Times New Roman"/>
          <w:b/>
          <w:bCs/>
          <w:color w:val="3A3A3A"/>
          <w:spacing w:val="4"/>
          <w:sz w:val="20"/>
          <w:szCs w:val="20"/>
        </w:rPr>
        <w:t>tenderer</w:t>
      </w:r>
      <w:proofErr w:type="spellEnd"/>
      <w:r w:rsidRPr="00743C2D">
        <w:rPr>
          <w:rFonts w:ascii="Nunito Sans" w:eastAsia="Times New Roman" w:hAnsi="Nunito Sans" w:cs="Times New Roman"/>
          <w:b/>
          <w:bCs/>
          <w:color w:val="3A3A3A"/>
          <w:spacing w:val="4"/>
          <w:sz w:val="20"/>
          <w:szCs w:val="20"/>
        </w:rPr>
        <w:t xml:space="preserve"> shall note that the scanned Documents shall also be up loaded in the tasks created under Document/ Evidence required from the bidder</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19:</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All materials required for this work shall be procured by the bidder himself and should </w:t>
      </w:r>
      <w:proofErr w:type="gramStart"/>
      <w:r w:rsidRPr="00743C2D">
        <w:rPr>
          <w:rFonts w:ascii="Nunito Sans" w:eastAsia="Times New Roman" w:hAnsi="Nunito Sans" w:cs="Times New Roman"/>
          <w:b/>
          <w:bCs/>
          <w:color w:val="3A3A3A"/>
          <w:spacing w:val="4"/>
          <w:sz w:val="20"/>
          <w:szCs w:val="20"/>
        </w:rPr>
        <w:t>got</w:t>
      </w:r>
      <w:proofErr w:type="gramEnd"/>
      <w:r w:rsidRPr="00743C2D">
        <w:rPr>
          <w:rFonts w:ascii="Nunito Sans" w:eastAsia="Times New Roman" w:hAnsi="Nunito Sans" w:cs="Times New Roman"/>
          <w:b/>
          <w:bCs/>
          <w:color w:val="3A3A3A"/>
          <w:spacing w:val="4"/>
          <w:sz w:val="20"/>
          <w:szCs w:val="20"/>
        </w:rPr>
        <w:t xml:space="preserve"> tested by the quality control authorities at his own cost before use on the work.</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20:</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The intending contractors are requested to note that they should abide by the detailed instructions and conditions contained in the standard bid document KW4 KPWD and further orders </w:t>
      </w:r>
      <w:proofErr w:type="spellStart"/>
      <w:r w:rsidRPr="00743C2D">
        <w:rPr>
          <w:rFonts w:ascii="Nunito Sans" w:eastAsia="Times New Roman" w:hAnsi="Nunito Sans" w:cs="Times New Roman"/>
          <w:b/>
          <w:bCs/>
          <w:color w:val="3A3A3A"/>
          <w:spacing w:val="4"/>
          <w:sz w:val="20"/>
          <w:szCs w:val="20"/>
        </w:rPr>
        <w:t>theron</w:t>
      </w:r>
      <w:proofErr w:type="spellEnd"/>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21:</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The KPWD Code, KTTP Act/ Rules, Delegation of powers and other Government orders issued by Government from time to time will apply</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22:</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If the office happens to be closed on the dates notified, next working day will holds good</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23:</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If undue delay caused by the contractor, the progressive damages caused to road will be assessed and make good at the cost and risk of the contractor. In addition, suitable action will be initiated against the contractor for the damage occurred during the undue delay period in accordance with the Karnataka Highway act 1964</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24:</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All safety precautions, warning signs, night illumination, </w:t>
      </w:r>
      <w:proofErr w:type="spellStart"/>
      <w:r w:rsidRPr="00743C2D">
        <w:rPr>
          <w:rFonts w:ascii="Nunito Sans" w:eastAsia="Times New Roman" w:hAnsi="Nunito Sans" w:cs="Times New Roman"/>
          <w:b/>
          <w:bCs/>
          <w:color w:val="3A3A3A"/>
          <w:spacing w:val="4"/>
          <w:sz w:val="20"/>
          <w:szCs w:val="20"/>
        </w:rPr>
        <w:t>reflectors,deployment</w:t>
      </w:r>
      <w:proofErr w:type="spellEnd"/>
      <w:r w:rsidRPr="00743C2D">
        <w:rPr>
          <w:rFonts w:ascii="Nunito Sans" w:eastAsia="Times New Roman" w:hAnsi="Nunito Sans" w:cs="Times New Roman"/>
          <w:b/>
          <w:bCs/>
          <w:color w:val="3A3A3A"/>
          <w:spacing w:val="4"/>
          <w:sz w:val="20"/>
          <w:szCs w:val="20"/>
        </w:rPr>
        <w:t xml:space="preserve"> of security guards has to be ensured so that no untoward incident happens on account of negligence or any project activity till completion. Contractor should indemnify the client to that extent</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25:</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Contractor should follow strictly the prevailing rules of </w:t>
      </w:r>
      <w:proofErr w:type="spellStart"/>
      <w:r w:rsidRPr="00743C2D">
        <w:rPr>
          <w:rFonts w:ascii="Nunito Sans" w:eastAsia="Times New Roman" w:hAnsi="Nunito Sans" w:cs="Times New Roman"/>
          <w:b/>
          <w:bCs/>
          <w:color w:val="3A3A3A"/>
          <w:spacing w:val="4"/>
          <w:sz w:val="20"/>
          <w:szCs w:val="20"/>
        </w:rPr>
        <w:t>labour</w:t>
      </w:r>
      <w:proofErr w:type="spellEnd"/>
      <w:r w:rsidRPr="00743C2D">
        <w:rPr>
          <w:rFonts w:ascii="Nunito Sans" w:eastAsia="Times New Roman" w:hAnsi="Nunito Sans" w:cs="Times New Roman"/>
          <w:b/>
          <w:bCs/>
          <w:color w:val="3A3A3A"/>
          <w:spacing w:val="4"/>
          <w:sz w:val="20"/>
          <w:szCs w:val="20"/>
        </w:rPr>
        <w:t xml:space="preserve"> act and applicable any law as concerned</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26:</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18%GST shall be paid to the tendered amount separately</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27:</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The increase in GST shall not be paid in the extended period of Contract for which the contractor alone is responsible for delay as determined by the authority while granting the extension of time</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28:</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the present contract or the breach, termination or invalidity thereof shall be referred and settled under the Arbitration Any dispute or difference or claim arising out of, or in connection with, or relating to Centre -Karnataka (Domestic &amp; International) Rules 2012, by one or more arbitrators appointed in accordance with its rules</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29:</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The </w:t>
      </w:r>
      <w:proofErr w:type="spellStart"/>
      <w:r w:rsidRPr="00743C2D">
        <w:rPr>
          <w:rFonts w:ascii="Nunito Sans" w:eastAsia="Times New Roman" w:hAnsi="Nunito Sans" w:cs="Times New Roman"/>
          <w:b/>
          <w:bCs/>
          <w:color w:val="3A3A3A"/>
          <w:spacing w:val="4"/>
          <w:sz w:val="20"/>
          <w:szCs w:val="20"/>
        </w:rPr>
        <w:t>tenderers</w:t>
      </w:r>
      <w:proofErr w:type="spellEnd"/>
      <w:r w:rsidRPr="00743C2D">
        <w:rPr>
          <w:rFonts w:ascii="Nunito Sans" w:eastAsia="Times New Roman" w:hAnsi="Nunito Sans" w:cs="Times New Roman"/>
          <w:b/>
          <w:bCs/>
          <w:color w:val="3A3A3A"/>
          <w:spacing w:val="4"/>
          <w:sz w:val="20"/>
          <w:szCs w:val="20"/>
        </w:rPr>
        <w:t xml:space="preserve"> shall note that as per the Government Order </w:t>
      </w:r>
      <w:proofErr w:type="spellStart"/>
      <w:r w:rsidRPr="00743C2D">
        <w:rPr>
          <w:rFonts w:ascii="Nunito Sans" w:eastAsia="Times New Roman" w:hAnsi="Nunito Sans" w:cs="Times New Roman"/>
          <w:b/>
          <w:bCs/>
          <w:color w:val="3A3A3A"/>
          <w:spacing w:val="4"/>
          <w:sz w:val="20"/>
          <w:szCs w:val="20"/>
        </w:rPr>
        <w:t>No.FD</w:t>
      </w:r>
      <w:proofErr w:type="spellEnd"/>
      <w:r w:rsidRPr="00743C2D">
        <w:rPr>
          <w:rFonts w:ascii="Nunito Sans" w:eastAsia="Times New Roman" w:hAnsi="Nunito Sans" w:cs="Times New Roman"/>
          <w:b/>
          <w:bCs/>
          <w:color w:val="3A3A3A"/>
          <w:spacing w:val="4"/>
          <w:sz w:val="20"/>
          <w:szCs w:val="20"/>
        </w:rPr>
        <w:t xml:space="preserve">/850/ EXP-12/15 dated 29-12-2015 and GO </w:t>
      </w:r>
      <w:proofErr w:type="spellStart"/>
      <w:r w:rsidRPr="00743C2D">
        <w:rPr>
          <w:rFonts w:ascii="Nunito Sans" w:eastAsia="Times New Roman" w:hAnsi="Nunito Sans" w:cs="Times New Roman"/>
          <w:b/>
          <w:bCs/>
          <w:color w:val="3A3A3A"/>
          <w:spacing w:val="4"/>
          <w:sz w:val="20"/>
          <w:szCs w:val="20"/>
        </w:rPr>
        <w:t>No.FD</w:t>
      </w:r>
      <w:proofErr w:type="spellEnd"/>
      <w:r w:rsidRPr="00743C2D">
        <w:rPr>
          <w:rFonts w:ascii="Nunito Sans" w:eastAsia="Times New Roman" w:hAnsi="Nunito Sans" w:cs="Times New Roman"/>
          <w:b/>
          <w:bCs/>
          <w:color w:val="3A3A3A"/>
          <w:spacing w:val="4"/>
          <w:sz w:val="20"/>
          <w:szCs w:val="20"/>
        </w:rPr>
        <w:t>/130/EXP-12/15 dated 8-9-2015 &amp; GO no 850-12/15 Dated 15-12-2016 the exemption from payment of EMD for Micro and small enterprises registered with NSIC under single point vendor registration scheme is applicable only for purchases, but not for works</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30:</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Contractor should follow strictly the prevailing rules of </w:t>
      </w:r>
      <w:proofErr w:type="spellStart"/>
      <w:r w:rsidRPr="00743C2D">
        <w:rPr>
          <w:rFonts w:ascii="Nunito Sans" w:eastAsia="Times New Roman" w:hAnsi="Nunito Sans" w:cs="Times New Roman"/>
          <w:b/>
          <w:bCs/>
          <w:color w:val="3A3A3A"/>
          <w:spacing w:val="4"/>
          <w:sz w:val="20"/>
          <w:szCs w:val="20"/>
        </w:rPr>
        <w:t>labour</w:t>
      </w:r>
      <w:proofErr w:type="spellEnd"/>
      <w:r w:rsidRPr="00743C2D">
        <w:rPr>
          <w:rFonts w:ascii="Nunito Sans" w:eastAsia="Times New Roman" w:hAnsi="Nunito Sans" w:cs="Times New Roman"/>
          <w:b/>
          <w:bCs/>
          <w:color w:val="3A3A3A"/>
          <w:spacing w:val="4"/>
          <w:sz w:val="20"/>
          <w:szCs w:val="20"/>
        </w:rPr>
        <w:t xml:space="preserve"> act and applicable any other law as concerned to work. In case of any mishap, accidents are cause of death it is the duty of the contractor to settle the 3 of 17 dispute at </w:t>
      </w:r>
      <w:proofErr w:type="spellStart"/>
      <w:r w:rsidRPr="00743C2D">
        <w:rPr>
          <w:rFonts w:ascii="Nunito Sans" w:eastAsia="Times New Roman" w:hAnsi="Nunito Sans" w:cs="Times New Roman"/>
          <w:b/>
          <w:bCs/>
          <w:color w:val="3A3A3A"/>
          <w:spacing w:val="4"/>
          <w:sz w:val="20"/>
          <w:szCs w:val="20"/>
        </w:rPr>
        <w:t>is</w:t>
      </w:r>
      <w:proofErr w:type="spellEnd"/>
      <w:r w:rsidRPr="00743C2D">
        <w:rPr>
          <w:rFonts w:ascii="Nunito Sans" w:eastAsia="Times New Roman" w:hAnsi="Nunito Sans" w:cs="Times New Roman"/>
          <w:b/>
          <w:bCs/>
          <w:color w:val="3A3A3A"/>
          <w:spacing w:val="4"/>
          <w:sz w:val="20"/>
          <w:szCs w:val="20"/>
        </w:rPr>
        <w:t xml:space="preserve"> own cost. In no way department is held responsible</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31:</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construction materials (Minerals Metal, Sand and </w:t>
      </w:r>
      <w:proofErr w:type="spellStart"/>
      <w:r w:rsidRPr="00743C2D">
        <w:rPr>
          <w:rFonts w:ascii="Nunito Sans" w:eastAsia="Times New Roman" w:hAnsi="Nunito Sans" w:cs="Times New Roman"/>
          <w:b/>
          <w:bCs/>
          <w:color w:val="3A3A3A"/>
          <w:spacing w:val="4"/>
          <w:sz w:val="20"/>
          <w:szCs w:val="20"/>
        </w:rPr>
        <w:t>Murum</w:t>
      </w:r>
      <w:proofErr w:type="spellEnd"/>
      <w:r w:rsidRPr="00743C2D">
        <w:rPr>
          <w:rFonts w:ascii="Nunito Sans" w:eastAsia="Times New Roman" w:hAnsi="Nunito Sans" w:cs="Times New Roman"/>
          <w:b/>
          <w:bCs/>
          <w:color w:val="3A3A3A"/>
          <w:spacing w:val="4"/>
          <w:sz w:val="20"/>
          <w:szCs w:val="20"/>
        </w:rPr>
        <w:t>, etc.,) shall be bought from the authorized quarries along with the mineral dispatch permit or else 5 times the royalty will be deducted as penalty as per the Directions on the Director, Mines and Geology Department Bangalore Proceedings Dated 25-03-2013</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32:</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The defect liability period is ONE (01) year from the date of actual completion of work</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33:</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lastRenderedPageBreak/>
        <w:t>Financial turn over and Financial commitments of previous years shall be given weight age of 10% per year to bring them to the price level of 2024-25 in the technical qualification criteria</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34:</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As per </w:t>
      </w:r>
      <w:proofErr w:type="spellStart"/>
      <w:r w:rsidRPr="00743C2D">
        <w:rPr>
          <w:rFonts w:ascii="Nunito Sans" w:eastAsia="Times New Roman" w:hAnsi="Nunito Sans" w:cs="Times New Roman"/>
          <w:b/>
          <w:bCs/>
          <w:color w:val="3A3A3A"/>
          <w:spacing w:val="4"/>
          <w:sz w:val="20"/>
          <w:szCs w:val="20"/>
        </w:rPr>
        <w:t>Govt</w:t>
      </w:r>
      <w:proofErr w:type="spellEnd"/>
      <w:r w:rsidRPr="00743C2D">
        <w:rPr>
          <w:rFonts w:ascii="Nunito Sans" w:eastAsia="Times New Roman" w:hAnsi="Nunito Sans" w:cs="Times New Roman"/>
          <w:b/>
          <w:bCs/>
          <w:color w:val="3A3A3A"/>
          <w:spacing w:val="4"/>
          <w:sz w:val="20"/>
          <w:szCs w:val="20"/>
        </w:rPr>
        <w:t xml:space="preserve"> circular no GO-FD/AE 263/EXP12-2022 dt-11-05-2022, this clause for owning key equipments for works costing up to Rs.3.00 </w:t>
      </w:r>
      <w:proofErr w:type="spellStart"/>
      <w:r w:rsidRPr="00743C2D">
        <w:rPr>
          <w:rFonts w:ascii="Nunito Sans" w:eastAsia="Times New Roman" w:hAnsi="Nunito Sans" w:cs="Times New Roman"/>
          <w:b/>
          <w:bCs/>
          <w:color w:val="3A3A3A"/>
          <w:spacing w:val="4"/>
          <w:sz w:val="20"/>
          <w:szCs w:val="20"/>
        </w:rPr>
        <w:t>crores</w:t>
      </w:r>
      <w:proofErr w:type="spellEnd"/>
      <w:r w:rsidRPr="00743C2D">
        <w:rPr>
          <w:rFonts w:ascii="Nunito Sans" w:eastAsia="Times New Roman" w:hAnsi="Nunito Sans" w:cs="Times New Roman"/>
          <w:b/>
          <w:bCs/>
          <w:color w:val="3A3A3A"/>
          <w:spacing w:val="4"/>
          <w:sz w:val="20"/>
          <w:szCs w:val="20"/>
        </w:rPr>
        <w:t xml:space="preserve"> is exempted. However it is obligatory for the contractor to use the required machineries for various activities involved in construction as per MORTH specification</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35:</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The tender period for completion of work is Nine (09) Calendar months</w:t>
      </w:r>
      <w:proofErr w:type="gramStart"/>
      <w:r w:rsidRPr="00743C2D">
        <w:rPr>
          <w:rFonts w:ascii="Nunito Sans" w:eastAsia="Times New Roman" w:hAnsi="Nunito Sans" w:cs="Times New Roman"/>
          <w:b/>
          <w:bCs/>
          <w:color w:val="3A3A3A"/>
          <w:spacing w:val="4"/>
          <w:sz w:val="20"/>
          <w:szCs w:val="20"/>
        </w:rPr>
        <w:t>.(</w:t>
      </w:r>
      <w:proofErr w:type="gramEnd"/>
      <w:r w:rsidRPr="00743C2D">
        <w:rPr>
          <w:rFonts w:ascii="Nunito Sans" w:eastAsia="Times New Roman" w:hAnsi="Nunito Sans" w:cs="Times New Roman"/>
          <w:b/>
          <w:bCs/>
          <w:color w:val="3A3A3A"/>
          <w:spacing w:val="4"/>
          <w:sz w:val="20"/>
          <w:szCs w:val="20"/>
        </w:rPr>
        <w:t>Including monsoon period)</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36:</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The </w:t>
      </w:r>
      <w:proofErr w:type="spellStart"/>
      <w:r w:rsidRPr="00743C2D">
        <w:rPr>
          <w:rFonts w:ascii="Nunito Sans" w:eastAsia="Times New Roman" w:hAnsi="Nunito Sans" w:cs="Times New Roman"/>
          <w:b/>
          <w:bCs/>
          <w:color w:val="3A3A3A"/>
          <w:spacing w:val="4"/>
          <w:sz w:val="20"/>
          <w:szCs w:val="20"/>
        </w:rPr>
        <w:t>tenderer</w:t>
      </w:r>
      <w:proofErr w:type="spellEnd"/>
      <w:r w:rsidRPr="00743C2D">
        <w:rPr>
          <w:rFonts w:ascii="Nunito Sans" w:eastAsia="Times New Roman" w:hAnsi="Nunito Sans" w:cs="Times New Roman"/>
          <w:b/>
          <w:bCs/>
          <w:color w:val="3A3A3A"/>
          <w:spacing w:val="4"/>
          <w:sz w:val="20"/>
          <w:szCs w:val="20"/>
        </w:rPr>
        <w:t xml:space="preserve"> has to quote the rates are exclusive of GST and As per Government CIRCULAR NO</w:t>
      </w:r>
      <w:proofErr w:type="gramStart"/>
      <w:r w:rsidRPr="00743C2D">
        <w:rPr>
          <w:rFonts w:ascii="Nunito Sans" w:eastAsia="Times New Roman" w:hAnsi="Nunito Sans" w:cs="Times New Roman"/>
          <w:b/>
          <w:bCs/>
          <w:color w:val="3A3A3A"/>
          <w:spacing w:val="4"/>
          <w:sz w:val="20"/>
          <w:szCs w:val="20"/>
        </w:rPr>
        <w:t>:FD</w:t>
      </w:r>
      <w:proofErr w:type="gramEnd"/>
      <w:r w:rsidRPr="00743C2D">
        <w:rPr>
          <w:rFonts w:ascii="Nunito Sans" w:eastAsia="Times New Roman" w:hAnsi="Nunito Sans" w:cs="Times New Roman"/>
          <w:b/>
          <w:bCs/>
          <w:color w:val="3A3A3A"/>
          <w:spacing w:val="4"/>
          <w:sz w:val="20"/>
          <w:szCs w:val="20"/>
        </w:rPr>
        <w:t>/447/EXPENDITURE</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37:</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Estimate rates are excluding GST and the prevailing GST 18 percent of APT is added in the form of </w:t>
      </w:r>
      <w:proofErr w:type="spellStart"/>
      <w:r w:rsidRPr="00743C2D">
        <w:rPr>
          <w:rFonts w:ascii="Nunito Sans" w:eastAsia="Times New Roman" w:hAnsi="Nunito Sans" w:cs="Times New Roman"/>
          <w:b/>
          <w:bCs/>
          <w:color w:val="3A3A3A"/>
          <w:spacing w:val="4"/>
          <w:sz w:val="20"/>
          <w:szCs w:val="20"/>
        </w:rPr>
        <w:t>Lumpsum</w:t>
      </w:r>
      <w:proofErr w:type="spellEnd"/>
      <w:r w:rsidRPr="00743C2D">
        <w:rPr>
          <w:rFonts w:ascii="Nunito Sans" w:eastAsia="Times New Roman" w:hAnsi="Nunito Sans" w:cs="Times New Roman"/>
          <w:b/>
          <w:bCs/>
          <w:color w:val="3A3A3A"/>
          <w:spacing w:val="4"/>
          <w:sz w:val="20"/>
          <w:szCs w:val="20"/>
        </w:rPr>
        <w:t xml:space="preserve"> in </w:t>
      </w:r>
      <w:proofErr w:type="spellStart"/>
      <w:r w:rsidRPr="00743C2D">
        <w:rPr>
          <w:rFonts w:ascii="Nunito Sans" w:eastAsia="Times New Roman" w:hAnsi="Nunito Sans" w:cs="Times New Roman"/>
          <w:b/>
          <w:bCs/>
          <w:color w:val="3A3A3A"/>
          <w:spacing w:val="4"/>
          <w:sz w:val="20"/>
          <w:szCs w:val="20"/>
        </w:rPr>
        <w:t>santioned</w:t>
      </w:r>
      <w:proofErr w:type="spellEnd"/>
      <w:r w:rsidRPr="00743C2D">
        <w:rPr>
          <w:rFonts w:ascii="Nunito Sans" w:eastAsia="Times New Roman" w:hAnsi="Nunito Sans" w:cs="Times New Roman"/>
          <w:b/>
          <w:bCs/>
          <w:color w:val="3A3A3A"/>
          <w:spacing w:val="4"/>
          <w:sz w:val="20"/>
          <w:szCs w:val="20"/>
        </w:rPr>
        <w:t xml:space="preserve"> estimate as per the guidelines in common SR 2021-22 GO PWD51 RDF 2019 </w:t>
      </w:r>
      <w:proofErr w:type="spellStart"/>
      <w:r w:rsidRPr="00743C2D">
        <w:rPr>
          <w:rFonts w:ascii="Nunito Sans" w:eastAsia="Times New Roman" w:hAnsi="Nunito Sans" w:cs="Times New Roman"/>
          <w:b/>
          <w:bCs/>
          <w:color w:val="3A3A3A"/>
          <w:spacing w:val="4"/>
          <w:sz w:val="20"/>
          <w:szCs w:val="20"/>
        </w:rPr>
        <w:t>Bengaluru</w:t>
      </w:r>
      <w:proofErr w:type="spellEnd"/>
      <w:r w:rsidRPr="00743C2D">
        <w:rPr>
          <w:rFonts w:ascii="Nunito Sans" w:eastAsia="Times New Roman" w:hAnsi="Nunito Sans" w:cs="Times New Roman"/>
          <w:b/>
          <w:bCs/>
          <w:color w:val="3A3A3A"/>
          <w:spacing w:val="4"/>
          <w:sz w:val="20"/>
          <w:szCs w:val="20"/>
        </w:rPr>
        <w:t xml:space="preserve"> </w:t>
      </w:r>
      <w:proofErr w:type="spellStart"/>
      <w:proofErr w:type="gramStart"/>
      <w:r w:rsidRPr="00743C2D">
        <w:rPr>
          <w:rFonts w:ascii="Nunito Sans" w:eastAsia="Times New Roman" w:hAnsi="Nunito Sans" w:cs="Times New Roman"/>
          <w:b/>
          <w:bCs/>
          <w:color w:val="3A3A3A"/>
          <w:spacing w:val="4"/>
          <w:sz w:val="20"/>
          <w:szCs w:val="20"/>
        </w:rPr>
        <w:t>dt</w:t>
      </w:r>
      <w:proofErr w:type="spellEnd"/>
      <w:proofErr w:type="gramEnd"/>
      <w:r w:rsidRPr="00743C2D">
        <w:rPr>
          <w:rFonts w:ascii="Nunito Sans" w:eastAsia="Times New Roman" w:hAnsi="Nunito Sans" w:cs="Times New Roman"/>
          <w:b/>
          <w:bCs/>
          <w:color w:val="3A3A3A"/>
          <w:spacing w:val="4"/>
          <w:sz w:val="20"/>
          <w:szCs w:val="20"/>
        </w:rPr>
        <w:t xml:space="preserve"> 18-03-2022. Therefore, APT or ECV is excluding GST. In </w:t>
      </w:r>
      <w:proofErr w:type="spellStart"/>
      <w:r w:rsidRPr="00743C2D">
        <w:rPr>
          <w:rFonts w:ascii="Nunito Sans" w:eastAsia="Times New Roman" w:hAnsi="Nunito Sans" w:cs="Times New Roman"/>
          <w:b/>
          <w:bCs/>
          <w:color w:val="3A3A3A"/>
          <w:spacing w:val="4"/>
          <w:sz w:val="20"/>
          <w:szCs w:val="20"/>
        </w:rPr>
        <w:t>kppp</w:t>
      </w:r>
      <w:proofErr w:type="spellEnd"/>
      <w:r w:rsidRPr="00743C2D">
        <w:rPr>
          <w:rFonts w:ascii="Nunito Sans" w:eastAsia="Times New Roman" w:hAnsi="Nunito Sans" w:cs="Times New Roman"/>
          <w:b/>
          <w:bCs/>
          <w:color w:val="3A3A3A"/>
          <w:spacing w:val="4"/>
          <w:sz w:val="20"/>
          <w:szCs w:val="20"/>
        </w:rPr>
        <w:t xml:space="preserve"> portal there is no option to add GST separately over and above APT during </w:t>
      </w:r>
      <w:proofErr w:type="spellStart"/>
      <w:r w:rsidRPr="00743C2D">
        <w:rPr>
          <w:rFonts w:ascii="Nunito Sans" w:eastAsia="Times New Roman" w:hAnsi="Nunito Sans" w:cs="Times New Roman"/>
          <w:b/>
          <w:bCs/>
          <w:color w:val="3A3A3A"/>
          <w:spacing w:val="4"/>
          <w:sz w:val="20"/>
          <w:szCs w:val="20"/>
        </w:rPr>
        <w:t>DTSprocess</w:t>
      </w:r>
      <w:proofErr w:type="spellEnd"/>
      <w:r w:rsidRPr="00743C2D">
        <w:rPr>
          <w:rFonts w:ascii="Nunito Sans" w:eastAsia="Times New Roman" w:hAnsi="Nunito Sans" w:cs="Times New Roman"/>
          <w:b/>
          <w:bCs/>
          <w:color w:val="3A3A3A"/>
          <w:spacing w:val="4"/>
          <w:sz w:val="20"/>
          <w:szCs w:val="20"/>
        </w:rPr>
        <w:t xml:space="preserve">. Hence even through the tender has been invited by opting for the INCLUSIVE </w:t>
      </w:r>
      <w:proofErr w:type="gramStart"/>
      <w:r w:rsidRPr="00743C2D">
        <w:rPr>
          <w:rFonts w:ascii="Nunito Sans" w:eastAsia="Times New Roman" w:hAnsi="Nunito Sans" w:cs="Times New Roman"/>
          <w:b/>
          <w:bCs/>
          <w:color w:val="3A3A3A"/>
          <w:spacing w:val="4"/>
          <w:sz w:val="20"/>
          <w:szCs w:val="20"/>
        </w:rPr>
        <w:t>option,</w:t>
      </w:r>
      <w:proofErr w:type="gramEnd"/>
      <w:r w:rsidRPr="00743C2D">
        <w:rPr>
          <w:rFonts w:ascii="Nunito Sans" w:eastAsia="Times New Roman" w:hAnsi="Nunito Sans" w:cs="Times New Roman"/>
          <w:b/>
          <w:bCs/>
          <w:color w:val="3A3A3A"/>
          <w:spacing w:val="4"/>
          <w:sz w:val="20"/>
          <w:szCs w:val="20"/>
        </w:rPr>
        <w:t xml:space="preserve"> the item wise rates do not include GST. Hence GST will be paid separately for the quoted amount as per the Govt. circular no FD/447/</w:t>
      </w:r>
      <w:proofErr w:type="spellStart"/>
      <w:r w:rsidRPr="00743C2D">
        <w:rPr>
          <w:rFonts w:ascii="Nunito Sans" w:eastAsia="Times New Roman" w:hAnsi="Nunito Sans" w:cs="Times New Roman"/>
          <w:b/>
          <w:bCs/>
          <w:color w:val="3A3A3A"/>
          <w:spacing w:val="4"/>
          <w:sz w:val="20"/>
          <w:szCs w:val="20"/>
        </w:rPr>
        <w:t>expenditur</w:t>
      </w:r>
      <w:proofErr w:type="spellEnd"/>
      <w:r w:rsidRPr="00743C2D">
        <w:rPr>
          <w:rFonts w:ascii="Nunito Sans" w:eastAsia="Times New Roman" w:hAnsi="Nunito Sans" w:cs="Times New Roman"/>
          <w:b/>
          <w:bCs/>
          <w:color w:val="3A3A3A"/>
          <w:spacing w:val="4"/>
          <w:sz w:val="20"/>
          <w:szCs w:val="20"/>
        </w:rPr>
        <w:t xml:space="preserve"> /12/2022/</w:t>
      </w:r>
      <w:proofErr w:type="spellStart"/>
      <w:r w:rsidRPr="00743C2D">
        <w:rPr>
          <w:rFonts w:ascii="Nunito Sans" w:eastAsia="Times New Roman" w:hAnsi="Nunito Sans" w:cs="Times New Roman"/>
          <w:b/>
          <w:bCs/>
          <w:color w:val="3A3A3A"/>
          <w:spacing w:val="4"/>
          <w:sz w:val="20"/>
          <w:szCs w:val="20"/>
        </w:rPr>
        <w:t>dt</w:t>
      </w:r>
      <w:proofErr w:type="spellEnd"/>
      <w:r w:rsidRPr="00743C2D">
        <w:rPr>
          <w:rFonts w:ascii="Nunito Sans" w:eastAsia="Times New Roman" w:hAnsi="Nunito Sans" w:cs="Times New Roman"/>
          <w:b/>
          <w:bCs/>
          <w:color w:val="3A3A3A"/>
          <w:spacing w:val="4"/>
          <w:sz w:val="20"/>
          <w:szCs w:val="20"/>
        </w:rPr>
        <w:t xml:space="preserve"> -30-07-2022. Therefore GST declaration certificate must be uploaded mandatorily by the prospective bidders</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38:</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All necessary arrangements shall be made and precaution taken to prevent completely or partially, damage to the structure or </w:t>
      </w:r>
      <w:proofErr w:type="spellStart"/>
      <w:r w:rsidRPr="00743C2D">
        <w:rPr>
          <w:rFonts w:ascii="Nunito Sans" w:eastAsia="Times New Roman" w:hAnsi="Nunito Sans" w:cs="Times New Roman"/>
          <w:b/>
          <w:bCs/>
          <w:color w:val="3A3A3A"/>
          <w:spacing w:val="4"/>
          <w:sz w:val="20"/>
          <w:szCs w:val="20"/>
        </w:rPr>
        <w:t>labours</w:t>
      </w:r>
      <w:proofErr w:type="spellEnd"/>
      <w:r w:rsidRPr="00743C2D">
        <w:rPr>
          <w:rFonts w:ascii="Nunito Sans" w:eastAsia="Times New Roman" w:hAnsi="Nunito Sans" w:cs="Times New Roman"/>
          <w:b/>
          <w:bCs/>
          <w:color w:val="3A3A3A"/>
          <w:spacing w:val="4"/>
          <w:sz w:val="20"/>
          <w:szCs w:val="20"/>
        </w:rPr>
        <w:t xml:space="preserve"> / employees during construction period. (As per recent </w:t>
      </w:r>
      <w:proofErr w:type="spellStart"/>
      <w:r w:rsidRPr="00743C2D">
        <w:rPr>
          <w:rFonts w:ascii="Nunito Sans" w:eastAsia="Times New Roman" w:hAnsi="Nunito Sans" w:cs="Times New Roman"/>
          <w:b/>
          <w:bCs/>
          <w:color w:val="3A3A3A"/>
          <w:spacing w:val="4"/>
          <w:sz w:val="20"/>
          <w:szCs w:val="20"/>
        </w:rPr>
        <w:t>Labour</w:t>
      </w:r>
      <w:proofErr w:type="spellEnd"/>
      <w:r w:rsidRPr="00743C2D">
        <w:rPr>
          <w:rFonts w:ascii="Nunito Sans" w:eastAsia="Times New Roman" w:hAnsi="Nunito Sans" w:cs="Times New Roman"/>
          <w:b/>
          <w:bCs/>
          <w:color w:val="3A3A3A"/>
          <w:spacing w:val="4"/>
          <w:sz w:val="20"/>
          <w:szCs w:val="20"/>
        </w:rPr>
        <w:t xml:space="preserve"> Act) Contractor shall be fully responsible for any damage to the structure during the construction and </w:t>
      </w:r>
      <w:proofErr w:type="spellStart"/>
      <w:r w:rsidRPr="00743C2D">
        <w:rPr>
          <w:rFonts w:ascii="Nunito Sans" w:eastAsia="Times New Roman" w:hAnsi="Nunito Sans" w:cs="Times New Roman"/>
          <w:b/>
          <w:bCs/>
          <w:color w:val="3A3A3A"/>
          <w:spacing w:val="4"/>
          <w:sz w:val="20"/>
          <w:szCs w:val="20"/>
        </w:rPr>
        <w:t>maintainance</w:t>
      </w:r>
      <w:proofErr w:type="spellEnd"/>
      <w:r w:rsidRPr="00743C2D">
        <w:rPr>
          <w:rFonts w:ascii="Nunito Sans" w:eastAsia="Times New Roman" w:hAnsi="Nunito Sans" w:cs="Times New Roman"/>
          <w:b/>
          <w:bCs/>
          <w:color w:val="3A3A3A"/>
          <w:spacing w:val="4"/>
          <w:sz w:val="20"/>
          <w:szCs w:val="20"/>
        </w:rPr>
        <w:t xml:space="preserve"> </w:t>
      </w:r>
      <w:proofErr w:type="spellStart"/>
      <w:r w:rsidRPr="00743C2D">
        <w:rPr>
          <w:rFonts w:ascii="Nunito Sans" w:eastAsia="Times New Roman" w:hAnsi="Nunito Sans" w:cs="Times New Roman"/>
          <w:b/>
          <w:bCs/>
          <w:color w:val="3A3A3A"/>
          <w:spacing w:val="4"/>
          <w:sz w:val="20"/>
          <w:szCs w:val="20"/>
        </w:rPr>
        <w:t>period.Any</w:t>
      </w:r>
      <w:proofErr w:type="spellEnd"/>
      <w:r w:rsidRPr="00743C2D">
        <w:rPr>
          <w:rFonts w:ascii="Nunito Sans" w:eastAsia="Times New Roman" w:hAnsi="Nunito Sans" w:cs="Times New Roman"/>
          <w:b/>
          <w:bCs/>
          <w:color w:val="3A3A3A"/>
          <w:spacing w:val="4"/>
          <w:sz w:val="20"/>
          <w:szCs w:val="20"/>
        </w:rPr>
        <w:t xml:space="preserve"> damage caused due to any reasons shall be rectified / replaced at his own cost as per the direction of Engineer in charge. Nothing shall be payable by the Department on account of inclusive of all such arrangements/ precautions work needed</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39:</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The Earnest Money Deposit Rs:-8</w:t>
      </w:r>
      <w:proofErr w:type="gramStart"/>
      <w:r w:rsidRPr="00743C2D">
        <w:rPr>
          <w:rFonts w:ascii="Nunito Sans" w:eastAsia="Times New Roman" w:hAnsi="Nunito Sans" w:cs="Times New Roman"/>
          <w:b/>
          <w:bCs/>
          <w:color w:val="3A3A3A"/>
          <w:spacing w:val="4"/>
          <w:sz w:val="20"/>
          <w:szCs w:val="20"/>
        </w:rPr>
        <w:t>,96,000.00</w:t>
      </w:r>
      <w:proofErr w:type="gramEnd"/>
      <w:r w:rsidRPr="00743C2D">
        <w:rPr>
          <w:rFonts w:ascii="Nunito Sans" w:eastAsia="Times New Roman" w:hAnsi="Nunito Sans" w:cs="Times New Roman"/>
          <w:b/>
          <w:bCs/>
          <w:color w:val="3A3A3A"/>
          <w:spacing w:val="4"/>
          <w:sz w:val="20"/>
          <w:szCs w:val="20"/>
        </w:rPr>
        <w:t xml:space="preserve"> through KPPP portal OR it shall be in two parts. Part (1) Rs. 1</w:t>
      </w:r>
      <w:proofErr w:type="gramStart"/>
      <w:r w:rsidRPr="00743C2D">
        <w:rPr>
          <w:rFonts w:ascii="Nunito Sans" w:eastAsia="Times New Roman" w:hAnsi="Nunito Sans" w:cs="Times New Roman"/>
          <w:b/>
          <w:bCs/>
          <w:color w:val="3A3A3A"/>
          <w:spacing w:val="4"/>
          <w:sz w:val="20"/>
          <w:szCs w:val="20"/>
        </w:rPr>
        <w:t>,00,000.00</w:t>
      </w:r>
      <w:proofErr w:type="gramEnd"/>
      <w:r w:rsidRPr="00743C2D">
        <w:rPr>
          <w:rFonts w:ascii="Nunito Sans" w:eastAsia="Times New Roman" w:hAnsi="Nunito Sans" w:cs="Times New Roman"/>
          <w:b/>
          <w:bCs/>
          <w:color w:val="3A3A3A"/>
          <w:spacing w:val="4"/>
          <w:sz w:val="20"/>
          <w:szCs w:val="20"/>
        </w:rPr>
        <w:t xml:space="preserve"> through KPPP portal under anyone of the option (CC/DD/NEFT/OTC) and Part (2) Balance EMD of Rs.7,96,000.00 shall be in </w:t>
      </w:r>
      <w:proofErr w:type="spellStart"/>
      <w:r w:rsidRPr="00743C2D">
        <w:rPr>
          <w:rFonts w:ascii="Nunito Sans" w:eastAsia="Times New Roman" w:hAnsi="Nunito Sans" w:cs="Times New Roman"/>
          <w:b/>
          <w:bCs/>
          <w:color w:val="3A3A3A"/>
          <w:spacing w:val="4"/>
          <w:sz w:val="20"/>
          <w:szCs w:val="20"/>
        </w:rPr>
        <w:t>favour</w:t>
      </w:r>
      <w:proofErr w:type="spellEnd"/>
      <w:r w:rsidRPr="00743C2D">
        <w:rPr>
          <w:rFonts w:ascii="Nunito Sans" w:eastAsia="Times New Roman" w:hAnsi="Nunito Sans" w:cs="Times New Roman"/>
          <w:b/>
          <w:bCs/>
          <w:color w:val="3A3A3A"/>
          <w:spacing w:val="4"/>
          <w:sz w:val="20"/>
          <w:szCs w:val="20"/>
        </w:rPr>
        <w:t xml:space="preserve"> of the Executive Engineer, PWD Division </w:t>
      </w:r>
      <w:proofErr w:type="spellStart"/>
      <w:r w:rsidRPr="00743C2D">
        <w:rPr>
          <w:rFonts w:ascii="Nunito Sans" w:eastAsia="Times New Roman" w:hAnsi="Nunito Sans" w:cs="Times New Roman"/>
          <w:b/>
          <w:bCs/>
          <w:color w:val="3A3A3A"/>
          <w:spacing w:val="4"/>
          <w:sz w:val="20"/>
          <w:szCs w:val="20"/>
        </w:rPr>
        <w:t>Koppal</w:t>
      </w:r>
      <w:proofErr w:type="spellEnd"/>
      <w:r w:rsidRPr="00743C2D">
        <w:rPr>
          <w:rFonts w:ascii="Nunito Sans" w:eastAsia="Times New Roman" w:hAnsi="Nunito Sans" w:cs="Times New Roman"/>
          <w:b/>
          <w:bCs/>
          <w:color w:val="3A3A3A"/>
          <w:spacing w:val="4"/>
          <w:sz w:val="20"/>
          <w:szCs w:val="20"/>
        </w:rPr>
        <w:t xml:space="preserve">, in the form of Bank Guarantee in the prescribed format obtained from any Nationalized/Scheduled Bank. The scanned copy of the original </w:t>
      </w:r>
      <w:proofErr w:type="gramStart"/>
      <w:r w:rsidRPr="00743C2D">
        <w:rPr>
          <w:rFonts w:ascii="Nunito Sans" w:eastAsia="Times New Roman" w:hAnsi="Nunito Sans" w:cs="Times New Roman"/>
          <w:b/>
          <w:bCs/>
          <w:color w:val="3A3A3A"/>
          <w:spacing w:val="4"/>
          <w:sz w:val="20"/>
          <w:szCs w:val="20"/>
        </w:rPr>
        <w:t>Part(</w:t>
      </w:r>
      <w:proofErr w:type="gramEnd"/>
      <w:r w:rsidRPr="00743C2D">
        <w:rPr>
          <w:rFonts w:ascii="Nunito Sans" w:eastAsia="Times New Roman" w:hAnsi="Nunito Sans" w:cs="Times New Roman"/>
          <w:b/>
          <w:bCs/>
          <w:color w:val="3A3A3A"/>
          <w:spacing w:val="4"/>
          <w:sz w:val="20"/>
          <w:szCs w:val="20"/>
        </w:rPr>
        <w:t>2) EMD should be uploaded along with the Technical bid. The part (2) of the EMD shall be delivered to the Executive Engineer before the prescribed Date and time of opening of the Technical Bids</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40:</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The contractor shall bound to comply the prevailing rules and regulations with regard to the EPF rules</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41:</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Star rate applicable as per Go No PWD 159 CRM 2009 Dated 30-09-2010</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42:</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In Exercise of the power confirmed under section 21 of the general causes Act 1897, the circular No LAW273 LAC 2012 (p)</w:t>
      </w:r>
      <w:proofErr w:type="gramStart"/>
      <w:r w:rsidRPr="00743C2D">
        <w:rPr>
          <w:rFonts w:ascii="Nunito Sans" w:eastAsia="Times New Roman" w:hAnsi="Nunito Sans" w:cs="Times New Roman"/>
          <w:b/>
          <w:bCs/>
          <w:color w:val="3A3A3A"/>
          <w:spacing w:val="4"/>
          <w:sz w:val="20"/>
          <w:szCs w:val="20"/>
        </w:rPr>
        <w:t>,dated</w:t>
      </w:r>
      <w:proofErr w:type="gramEnd"/>
      <w:r w:rsidRPr="00743C2D">
        <w:rPr>
          <w:rFonts w:ascii="Nunito Sans" w:eastAsia="Times New Roman" w:hAnsi="Nunito Sans" w:cs="Times New Roman"/>
          <w:b/>
          <w:bCs/>
          <w:color w:val="3A3A3A"/>
          <w:spacing w:val="4"/>
          <w:sz w:val="20"/>
          <w:szCs w:val="20"/>
        </w:rPr>
        <w:t xml:space="preserve"> 10.01.2014 regarding incorporation of ARBITRAY CLAUSE in the Government Contract /</w:t>
      </w:r>
      <w:proofErr w:type="spellStart"/>
      <w:r w:rsidRPr="00743C2D">
        <w:rPr>
          <w:rFonts w:ascii="Nunito Sans" w:eastAsia="Times New Roman" w:hAnsi="Nunito Sans" w:cs="Times New Roman"/>
          <w:b/>
          <w:bCs/>
          <w:color w:val="3A3A3A"/>
          <w:spacing w:val="4"/>
          <w:sz w:val="20"/>
          <w:szCs w:val="20"/>
        </w:rPr>
        <w:t>tenderers</w:t>
      </w:r>
      <w:proofErr w:type="spellEnd"/>
      <w:r w:rsidRPr="00743C2D">
        <w:rPr>
          <w:rFonts w:ascii="Nunito Sans" w:eastAsia="Times New Roman" w:hAnsi="Nunito Sans" w:cs="Times New Roman"/>
          <w:b/>
          <w:bCs/>
          <w:color w:val="3A3A3A"/>
          <w:spacing w:val="4"/>
          <w:sz w:val="20"/>
          <w:szCs w:val="20"/>
        </w:rPr>
        <w:t xml:space="preserve"> etc. is hereby withdrawn with immediate effect vide Government </w:t>
      </w:r>
      <w:proofErr w:type="spellStart"/>
      <w:r w:rsidRPr="00743C2D">
        <w:rPr>
          <w:rFonts w:ascii="Nunito Sans" w:eastAsia="Times New Roman" w:hAnsi="Nunito Sans" w:cs="Times New Roman"/>
          <w:b/>
          <w:bCs/>
          <w:color w:val="3A3A3A"/>
          <w:spacing w:val="4"/>
          <w:sz w:val="20"/>
          <w:szCs w:val="20"/>
        </w:rPr>
        <w:t>circular:LAW</w:t>
      </w:r>
      <w:proofErr w:type="spellEnd"/>
      <w:r w:rsidRPr="00743C2D">
        <w:rPr>
          <w:rFonts w:ascii="Nunito Sans" w:eastAsia="Times New Roman" w:hAnsi="Nunito Sans" w:cs="Times New Roman"/>
          <w:b/>
          <w:bCs/>
          <w:color w:val="3A3A3A"/>
          <w:spacing w:val="4"/>
          <w:sz w:val="20"/>
          <w:szCs w:val="20"/>
        </w:rPr>
        <w:t>-LAC/198/2024, Bangalore, Dated 16.11.2024</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43:</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All item units to be used as UNI-SR particular</w:t>
      </w:r>
    </w:p>
    <w:p w:rsidR="00743C2D" w:rsidRPr="00743C2D" w:rsidRDefault="00743C2D" w:rsidP="00743C2D">
      <w:pPr>
        <w:spacing w:after="0" w:line="240" w:lineRule="auto"/>
        <w:rPr>
          <w:rFonts w:ascii="Nunito Sans" w:eastAsia="Times New Roman" w:hAnsi="Nunito Sans" w:cs="Times New Roman"/>
          <w:color w:val="000000"/>
          <w:sz w:val="20"/>
          <w:szCs w:val="20"/>
        </w:rPr>
      </w:pPr>
      <w:r w:rsidRPr="00743C2D">
        <w:rPr>
          <w:rFonts w:ascii="Nunito Sans" w:eastAsia="Times New Roman" w:hAnsi="Nunito Sans" w:cs="Times New Roman"/>
          <w:color w:val="000000"/>
          <w:sz w:val="20"/>
          <w:szCs w:val="20"/>
        </w:rPr>
        <w:t>Condition 44:</w:t>
      </w:r>
    </w:p>
    <w:p w:rsidR="00743C2D" w:rsidRPr="00743C2D" w:rsidRDefault="00743C2D" w:rsidP="00743C2D">
      <w:pPr>
        <w:spacing w:after="0" w:line="240" w:lineRule="auto"/>
        <w:jc w:val="both"/>
        <w:rPr>
          <w:rFonts w:ascii="Nunito Sans" w:eastAsia="Times New Roman" w:hAnsi="Nunito Sans" w:cs="Times New Roman"/>
          <w:color w:val="000000"/>
          <w:sz w:val="20"/>
          <w:szCs w:val="20"/>
        </w:rPr>
      </w:pPr>
      <w:r w:rsidRPr="00743C2D">
        <w:rPr>
          <w:rFonts w:ascii="Nunito Sans" w:eastAsia="Times New Roman" w:hAnsi="Nunito Sans" w:cs="Times New Roman"/>
          <w:b/>
          <w:bCs/>
          <w:color w:val="3A3A3A"/>
          <w:spacing w:val="4"/>
          <w:sz w:val="20"/>
          <w:szCs w:val="20"/>
        </w:rPr>
        <w:t xml:space="preserve">Verification of past experience to be considered excluding </w:t>
      </w:r>
      <w:proofErr w:type="gramStart"/>
      <w:r w:rsidRPr="00743C2D">
        <w:rPr>
          <w:rFonts w:ascii="Nunito Sans" w:eastAsia="Times New Roman" w:hAnsi="Nunito Sans" w:cs="Times New Roman"/>
          <w:b/>
          <w:bCs/>
          <w:color w:val="3A3A3A"/>
          <w:spacing w:val="4"/>
          <w:sz w:val="20"/>
          <w:szCs w:val="20"/>
        </w:rPr>
        <w:t>GST(</w:t>
      </w:r>
      <w:proofErr w:type="gramEnd"/>
      <w:r w:rsidRPr="00743C2D">
        <w:rPr>
          <w:rFonts w:ascii="Nunito Sans" w:eastAsia="Times New Roman" w:hAnsi="Nunito Sans" w:cs="Times New Roman"/>
          <w:b/>
          <w:bCs/>
          <w:color w:val="3A3A3A"/>
          <w:spacing w:val="4"/>
          <w:sz w:val="20"/>
          <w:szCs w:val="20"/>
        </w:rPr>
        <w:t>Line of credit, work done and turn over)</w:t>
      </w:r>
    </w:p>
    <w:p w:rsidR="00081109" w:rsidRDefault="00081109"/>
    <w:sectPr w:rsidR="00081109" w:rsidSect="000811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43C2D"/>
    <w:rsid w:val="00081109"/>
    <w:rsid w:val="00743C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1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2399441">
      <w:bodyDiv w:val="1"/>
      <w:marLeft w:val="0"/>
      <w:marRight w:val="0"/>
      <w:marTop w:val="0"/>
      <w:marBottom w:val="0"/>
      <w:divBdr>
        <w:top w:val="none" w:sz="0" w:space="0" w:color="auto"/>
        <w:left w:val="none" w:sz="0" w:space="0" w:color="auto"/>
        <w:bottom w:val="none" w:sz="0" w:space="0" w:color="auto"/>
        <w:right w:val="none" w:sz="0" w:space="0" w:color="auto"/>
      </w:divBdr>
      <w:divsChild>
        <w:div w:id="1057165429">
          <w:marLeft w:val="-188"/>
          <w:marRight w:val="-188"/>
          <w:marTop w:val="0"/>
          <w:marBottom w:val="0"/>
          <w:divBdr>
            <w:top w:val="none" w:sz="0" w:space="0" w:color="auto"/>
            <w:left w:val="none" w:sz="0" w:space="0" w:color="auto"/>
            <w:bottom w:val="none" w:sz="0" w:space="0" w:color="auto"/>
            <w:right w:val="none" w:sz="0" w:space="0" w:color="auto"/>
          </w:divBdr>
          <w:divsChild>
            <w:div w:id="731581285">
              <w:marLeft w:val="0"/>
              <w:marRight w:val="0"/>
              <w:marTop w:val="0"/>
              <w:marBottom w:val="0"/>
              <w:divBdr>
                <w:top w:val="none" w:sz="0" w:space="0" w:color="auto"/>
                <w:left w:val="none" w:sz="0" w:space="0" w:color="auto"/>
                <w:bottom w:val="none" w:sz="0" w:space="0" w:color="auto"/>
                <w:right w:val="none" w:sz="0" w:space="0" w:color="auto"/>
              </w:divBdr>
            </w:div>
          </w:divsChild>
        </w:div>
        <w:div w:id="317929617">
          <w:marLeft w:val="-188"/>
          <w:marRight w:val="-188"/>
          <w:marTop w:val="0"/>
          <w:marBottom w:val="0"/>
          <w:divBdr>
            <w:top w:val="none" w:sz="0" w:space="0" w:color="auto"/>
            <w:left w:val="none" w:sz="0" w:space="0" w:color="auto"/>
            <w:bottom w:val="none" w:sz="0" w:space="0" w:color="auto"/>
            <w:right w:val="none" w:sz="0" w:space="0" w:color="auto"/>
          </w:divBdr>
          <w:divsChild>
            <w:div w:id="1633366000">
              <w:marLeft w:val="0"/>
              <w:marRight w:val="0"/>
              <w:marTop w:val="0"/>
              <w:marBottom w:val="0"/>
              <w:divBdr>
                <w:top w:val="none" w:sz="0" w:space="0" w:color="auto"/>
                <w:left w:val="none" w:sz="0" w:space="0" w:color="auto"/>
                <w:bottom w:val="none" w:sz="0" w:space="0" w:color="auto"/>
                <w:right w:val="none" w:sz="0" w:space="0" w:color="auto"/>
              </w:divBdr>
            </w:div>
          </w:divsChild>
        </w:div>
        <w:div w:id="985666221">
          <w:marLeft w:val="-188"/>
          <w:marRight w:val="-188"/>
          <w:marTop w:val="0"/>
          <w:marBottom w:val="0"/>
          <w:divBdr>
            <w:top w:val="none" w:sz="0" w:space="0" w:color="auto"/>
            <w:left w:val="none" w:sz="0" w:space="0" w:color="auto"/>
            <w:bottom w:val="none" w:sz="0" w:space="0" w:color="auto"/>
            <w:right w:val="none" w:sz="0" w:space="0" w:color="auto"/>
          </w:divBdr>
          <w:divsChild>
            <w:div w:id="440613413">
              <w:marLeft w:val="0"/>
              <w:marRight w:val="0"/>
              <w:marTop w:val="0"/>
              <w:marBottom w:val="0"/>
              <w:divBdr>
                <w:top w:val="none" w:sz="0" w:space="0" w:color="auto"/>
                <w:left w:val="none" w:sz="0" w:space="0" w:color="auto"/>
                <w:bottom w:val="none" w:sz="0" w:space="0" w:color="auto"/>
                <w:right w:val="none" w:sz="0" w:space="0" w:color="auto"/>
              </w:divBdr>
            </w:div>
          </w:divsChild>
        </w:div>
        <w:div w:id="1110318807">
          <w:marLeft w:val="-188"/>
          <w:marRight w:val="-188"/>
          <w:marTop w:val="0"/>
          <w:marBottom w:val="0"/>
          <w:divBdr>
            <w:top w:val="none" w:sz="0" w:space="0" w:color="auto"/>
            <w:left w:val="none" w:sz="0" w:space="0" w:color="auto"/>
            <w:bottom w:val="none" w:sz="0" w:space="0" w:color="auto"/>
            <w:right w:val="none" w:sz="0" w:space="0" w:color="auto"/>
          </w:divBdr>
          <w:divsChild>
            <w:div w:id="93401620">
              <w:marLeft w:val="0"/>
              <w:marRight w:val="0"/>
              <w:marTop w:val="0"/>
              <w:marBottom w:val="0"/>
              <w:divBdr>
                <w:top w:val="none" w:sz="0" w:space="0" w:color="auto"/>
                <w:left w:val="none" w:sz="0" w:space="0" w:color="auto"/>
                <w:bottom w:val="none" w:sz="0" w:space="0" w:color="auto"/>
                <w:right w:val="none" w:sz="0" w:space="0" w:color="auto"/>
              </w:divBdr>
            </w:div>
          </w:divsChild>
        </w:div>
        <w:div w:id="1495024082">
          <w:marLeft w:val="-188"/>
          <w:marRight w:val="-188"/>
          <w:marTop w:val="0"/>
          <w:marBottom w:val="0"/>
          <w:divBdr>
            <w:top w:val="none" w:sz="0" w:space="0" w:color="auto"/>
            <w:left w:val="none" w:sz="0" w:space="0" w:color="auto"/>
            <w:bottom w:val="none" w:sz="0" w:space="0" w:color="auto"/>
            <w:right w:val="none" w:sz="0" w:space="0" w:color="auto"/>
          </w:divBdr>
          <w:divsChild>
            <w:div w:id="758868051">
              <w:marLeft w:val="0"/>
              <w:marRight w:val="0"/>
              <w:marTop w:val="0"/>
              <w:marBottom w:val="0"/>
              <w:divBdr>
                <w:top w:val="none" w:sz="0" w:space="0" w:color="auto"/>
                <w:left w:val="none" w:sz="0" w:space="0" w:color="auto"/>
                <w:bottom w:val="none" w:sz="0" w:space="0" w:color="auto"/>
                <w:right w:val="none" w:sz="0" w:space="0" w:color="auto"/>
              </w:divBdr>
            </w:div>
          </w:divsChild>
        </w:div>
        <w:div w:id="1787040020">
          <w:marLeft w:val="-188"/>
          <w:marRight w:val="-188"/>
          <w:marTop w:val="0"/>
          <w:marBottom w:val="0"/>
          <w:divBdr>
            <w:top w:val="none" w:sz="0" w:space="0" w:color="auto"/>
            <w:left w:val="none" w:sz="0" w:space="0" w:color="auto"/>
            <w:bottom w:val="none" w:sz="0" w:space="0" w:color="auto"/>
            <w:right w:val="none" w:sz="0" w:space="0" w:color="auto"/>
          </w:divBdr>
          <w:divsChild>
            <w:div w:id="560871614">
              <w:marLeft w:val="0"/>
              <w:marRight w:val="0"/>
              <w:marTop w:val="0"/>
              <w:marBottom w:val="0"/>
              <w:divBdr>
                <w:top w:val="none" w:sz="0" w:space="0" w:color="auto"/>
                <w:left w:val="none" w:sz="0" w:space="0" w:color="auto"/>
                <w:bottom w:val="none" w:sz="0" w:space="0" w:color="auto"/>
                <w:right w:val="none" w:sz="0" w:space="0" w:color="auto"/>
              </w:divBdr>
            </w:div>
          </w:divsChild>
        </w:div>
        <w:div w:id="1430472250">
          <w:marLeft w:val="-188"/>
          <w:marRight w:val="-188"/>
          <w:marTop w:val="0"/>
          <w:marBottom w:val="0"/>
          <w:divBdr>
            <w:top w:val="none" w:sz="0" w:space="0" w:color="auto"/>
            <w:left w:val="none" w:sz="0" w:space="0" w:color="auto"/>
            <w:bottom w:val="none" w:sz="0" w:space="0" w:color="auto"/>
            <w:right w:val="none" w:sz="0" w:space="0" w:color="auto"/>
          </w:divBdr>
          <w:divsChild>
            <w:div w:id="1149517971">
              <w:marLeft w:val="0"/>
              <w:marRight w:val="0"/>
              <w:marTop w:val="0"/>
              <w:marBottom w:val="0"/>
              <w:divBdr>
                <w:top w:val="none" w:sz="0" w:space="0" w:color="auto"/>
                <w:left w:val="none" w:sz="0" w:space="0" w:color="auto"/>
                <w:bottom w:val="none" w:sz="0" w:space="0" w:color="auto"/>
                <w:right w:val="none" w:sz="0" w:space="0" w:color="auto"/>
              </w:divBdr>
            </w:div>
          </w:divsChild>
        </w:div>
        <w:div w:id="52699428">
          <w:marLeft w:val="-188"/>
          <w:marRight w:val="-188"/>
          <w:marTop w:val="0"/>
          <w:marBottom w:val="0"/>
          <w:divBdr>
            <w:top w:val="none" w:sz="0" w:space="0" w:color="auto"/>
            <w:left w:val="none" w:sz="0" w:space="0" w:color="auto"/>
            <w:bottom w:val="none" w:sz="0" w:space="0" w:color="auto"/>
            <w:right w:val="none" w:sz="0" w:space="0" w:color="auto"/>
          </w:divBdr>
          <w:divsChild>
            <w:div w:id="686828127">
              <w:marLeft w:val="0"/>
              <w:marRight w:val="0"/>
              <w:marTop w:val="0"/>
              <w:marBottom w:val="0"/>
              <w:divBdr>
                <w:top w:val="none" w:sz="0" w:space="0" w:color="auto"/>
                <w:left w:val="none" w:sz="0" w:space="0" w:color="auto"/>
                <w:bottom w:val="none" w:sz="0" w:space="0" w:color="auto"/>
                <w:right w:val="none" w:sz="0" w:space="0" w:color="auto"/>
              </w:divBdr>
            </w:div>
          </w:divsChild>
        </w:div>
        <w:div w:id="364671897">
          <w:marLeft w:val="-188"/>
          <w:marRight w:val="-188"/>
          <w:marTop w:val="0"/>
          <w:marBottom w:val="0"/>
          <w:divBdr>
            <w:top w:val="none" w:sz="0" w:space="0" w:color="auto"/>
            <w:left w:val="none" w:sz="0" w:space="0" w:color="auto"/>
            <w:bottom w:val="none" w:sz="0" w:space="0" w:color="auto"/>
            <w:right w:val="none" w:sz="0" w:space="0" w:color="auto"/>
          </w:divBdr>
          <w:divsChild>
            <w:div w:id="2099596864">
              <w:marLeft w:val="0"/>
              <w:marRight w:val="0"/>
              <w:marTop w:val="0"/>
              <w:marBottom w:val="0"/>
              <w:divBdr>
                <w:top w:val="none" w:sz="0" w:space="0" w:color="auto"/>
                <w:left w:val="none" w:sz="0" w:space="0" w:color="auto"/>
                <w:bottom w:val="none" w:sz="0" w:space="0" w:color="auto"/>
                <w:right w:val="none" w:sz="0" w:space="0" w:color="auto"/>
              </w:divBdr>
            </w:div>
          </w:divsChild>
        </w:div>
        <w:div w:id="783840658">
          <w:marLeft w:val="-188"/>
          <w:marRight w:val="-188"/>
          <w:marTop w:val="0"/>
          <w:marBottom w:val="0"/>
          <w:divBdr>
            <w:top w:val="none" w:sz="0" w:space="0" w:color="auto"/>
            <w:left w:val="none" w:sz="0" w:space="0" w:color="auto"/>
            <w:bottom w:val="none" w:sz="0" w:space="0" w:color="auto"/>
            <w:right w:val="none" w:sz="0" w:space="0" w:color="auto"/>
          </w:divBdr>
          <w:divsChild>
            <w:div w:id="1599026344">
              <w:marLeft w:val="0"/>
              <w:marRight w:val="0"/>
              <w:marTop w:val="0"/>
              <w:marBottom w:val="0"/>
              <w:divBdr>
                <w:top w:val="none" w:sz="0" w:space="0" w:color="auto"/>
                <w:left w:val="none" w:sz="0" w:space="0" w:color="auto"/>
                <w:bottom w:val="none" w:sz="0" w:space="0" w:color="auto"/>
                <w:right w:val="none" w:sz="0" w:space="0" w:color="auto"/>
              </w:divBdr>
            </w:div>
          </w:divsChild>
        </w:div>
        <w:div w:id="1873615304">
          <w:marLeft w:val="-188"/>
          <w:marRight w:val="-188"/>
          <w:marTop w:val="0"/>
          <w:marBottom w:val="0"/>
          <w:divBdr>
            <w:top w:val="none" w:sz="0" w:space="0" w:color="auto"/>
            <w:left w:val="none" w:sz="0" w:space="0" w:color="auto"/>
            <w:bottom w:val="none" w:sz="0" w:space="0" w:color="auto"/>
            <w:right w:val="none" w:sz="0" w:space="0" w:color="auto"/>
          </w:divBdr>
          <w:divsChild>
            <w:div w:id="366756391">
              <w:marLeft w:val="0"/>
              <w:marRight w:val="0"/>
              <w:marTop w:val="0"/>
              <w:marBottom w:val="0"/>
              <w:divBdr>
                <w:top w:val="none" w:sz="0" w:space="0" w:color="auto"/>
                <w:left w:val="none" w:sz="0" w:space="0" w:color="auto"/>
                <w:bottom w:val="none" w:sz="0" w:space="0" w:color="auto"/>
                <w:right w:val="none" w:sz="0" w:space="0" w:color="auto"/>
              </w:divBdr>
            </w:div>
          </w:divsChild>
        </w:div>
        <w:div w:id="503397803">
          <w:marLeft w:val="-188"/>
          <w:marRight w:val="-188"/>
          <w:marTop w:val="0"/>
          <w:marBottom w:val="0"/>
          <w:divBdr>
            <w:top w:val="none" w:sz="0" w:space="0" w:color="auto"/>
            <w:left w:val="none" w:sz="0" w:space="0" w:color="auto"/>
            <w:bottom w:val="none" w:sz="0" w:space="0" w:color="auto"/>
            <w:right w:val="none" w:sz="0" w:space="0" w:color="auto"/>
          </w:divBdr>
          <w:divsChild>
            <w:div w:id="205223832">
              <w:marLeft w:val="0"/>
              <w:marRight w:val="0"/>
              <w:marTop w:val="0"/>
              <w:marBottom w:val="0"/>
              <w:divBdr>
                <w:top w:val="none" w:sz="0" w:space="0" w:color="auto"/>
                <w:left w:val="none" w:sz="0" w:space="0" w:color="auto"/>
                <w:bottom w:val="none" w:sz="0" w:space="0" w:color="auto"/>
                <w:right w:val="none" w:sz="0" w:space="0" w:color="auto"/>
              </w:divBdr>
            </w:div>
          </w:divsChild>
        </w:div>
        <w:div w:id="1499609962">
          <w:marLeft w:val="-188"/>
          <w:marRight w:val="-188"/>
          <w:marTop w:val="0"/>
          <w:marBottom w:val="0"/>
          <w:divBdr>
            <w:top w:val="none" w:sz="0" w:space="0" w:color="auto"/>
            <w:left w:val="none" w:sz="0" w:space="0" w:color="auto"/>
            <w:bottom w:val="none" w:sz="0" w:space="0" w:color="auto"/>
            <w:right w:val="none" w:sz="0" w:space="0" w:color="auto"/>
          </w:divBdr>
          <w:divsChild>
            <w:div w:id="1439137503">
              <w:marLeft w:val="0"/>
              <w:marRight w:val="0"/>
              <w:marTop w:val="0"/>
              <w:marBottom w:val="0"/>
              <w:divBdr>
                <w:top w:val="none" w:sz="0" w:space="0" w:color="auto"/>
                <w:left w:val="none" w:sz="0" w:space="0" w:color="auto"/>
                <w:bottom w:val="none" w:sz="0" w:space="0" w:color="auto"/>
                <w:right w:val="none" w:sz="0" w:space="0" w:color="auto"/>
              </w:divBdr>
            </w:div>
          </w:divsChild>
        </w:div>
        <w:div w:id="608243534">
          <w:marLeft w:val="-188"/>
          <w:marRight w:val="-188"/>
          <w:marTop w:val="0"/>
          <w:marBottom w:val="0"/>
          <w:divBdr>
            <w:top w:val="none" w:sz="0" w:space="0" w:color="auto"/>
            <w:left w:val="none" w:sz="0" w:space="0" w:color="auto"/>
            <w:bottom w:val="none" w:sz="0" w:space="0" w:color="auto"/>
            <w:right w:val="none" w:sz="0" w:space="0" w:color="auto"/>
          </w:divBdr>
          <w:divsChild>
            <w:div w:id="1882281150">
              <w:marLeft w:val="0"/>
              <w:marRight w:val="0"/>
              <w:marTop w:val="0"/>
              <w:marBottom w:val="0"/>
              <w:divBdr>
                <w:top w:val="none" w:sz="0" w:space="0" w:color="auto"/>
                <w:left w:val="none" w:sz="0" w:space="0" w:color="auto"/>
                <w:bottom w:val="none" w:sz="0" w:space="0" w:color="auto"/>
                <w:right w:val="none" w:sz="0" w:space="0" w:color="auto"/>
              </w:divBdr>
            </w:div>
          </w:divsChild>
        </w:div>
        <w:div w:id="1850558477">
          <w:marLeft w:val="-188"/>
          <w:marRight w:val="-188"/>
          <w:marTop w:val="0"/>
          <w:marBottom w:val="0"/>
          <w:divBdr>
            <w:top w:val="none" w:sz="0" w:space="0" w:color="auto"/>
            <w:left w:val="none" w:sz="0" w:space="0" w:color="auto"/>
            <w:bottom w:val="none" w:sz="0" w:space="0" w:color="auto"/>
            <w:right w:val="none" w:sz="0" w:space="0" w:color="auto"/>
          </w:divBdr>
          <w:divsChild>
            <w:div w:id="500312286">
              <w:marLeft w:val="0"/>
              <w:marRight w:val="0"/>
              <w:marTop w:val="0"/>
              <w:marBottom w:val="0"/>
              <w:divBdr>
                <w:top w:val="none" w:sz="0" w:space="0" w:color="auto"/>
                <w:left w:val="none" w:sz="0" w:space="0" w:color="auto"/>
                <w:bottom w:val="none" w:sz="0" w:space="0" w:color="auto"/>
                <w:right w:val="none" w:sz="0" w:space="0" w:color="auto"/>
              </w:divBdr>
            </w:div>
          </w:divsChild>
        </w:div>
        <w:div w:id="1745950985">
          <w:marLeft w:val="-188"/>
          <w:marRight w:val="-188"/>
          <w:marTop w:val="0"/>
          <w:marBottom w:val="0"/>
          <w:divBdr>
            <w:top w:val="none" w:sz="0" w:space="0" w:color="auto"/>
            <w:left w:val="none" w:sz="0" w:space="0" w:color="auto"/>
            <w:bottom w:val="none" w:sz="0" w:space="0" w:color="auto"/>
            <w:right w:val="none" w:sz="0" w:space="0" w:color="auto"/>
          </w:divBdr>
          <w:divsChild>
            <w:div w:id="840973062">
              <w:marLeft w:val="0"/>
              <w:marRight w:val="0"/>
              <w:marTop w:val="0"/>
              <w:marBottom w:val="0"/>
              <w:divBdr>
                <w:top w:val="none" w:sz="0" w:space="0" w:color="auto"/>
                <w:left w:val="none" w:sz="0" w:space="0" w:color="auto"/>
                <w:bottom w:val="none" w:sz="0" w:space="0" w:color="auto"/>
                <w:right w:val="none" w:sz="0" w:space="0" w:color="auto"/>
              </w:divBdr>
            </w:div>
          </w:divsChild>
        </w:div>
        <w:div w:id="1263342382">
          <w:marLeft w:val="-188"/>
          <w:marRight w:val="-188"/>
          <w:marTop w:val="0"/>
          <w:marBottom w:val="0"/>
          <w:divBdr>
            <w:top w:val="none" w:sz="0" w:space="0" w:color="auto"/>
            <w:left w:val="none" w:sz="0" w:space="0" w:color="auto"/>
            <w:bottom w:val="none" w:sz="0" w:space="0" w:color="auto"/>
            <w:right w:val="none" w:sz="0" w:space="0" w:color="auto"/>
          </w:divBdr>
          <w:divsChild>
            <w:div w:id="35400956">
              <w:marLeft w:val="0"/>
              <w:marRight w:val="0"/>
              <w:marTop w:val="0"/>
              <w:marBottom w:val="0"/>
              <w:divBdr>
                <w:top w:val="none" w:sz="0" w:space="0" w:color="auto"/>
                <w:left w:val="none" w:sz="0" w:space="0" w:color="auto"/>
                <w:bottom w:val="none" w:sz="0" w:space="0" w:color="auto"/>
                <w:right w:val="none" w:sz="0" w:space="0" w:color="auto"/>
              </w:divBdr>
            </w:div>
          </w:divsChild>
        </w:div>
        <w:div w:id="445127487">
          <w:marLeft w:val="-188"/>
          <w:marRight w:val="-188"/>
          <w:marTop w:val="0"/>
          <w:marBottom w:val="0"/>
          <w:divBdr>
            <w:top w:val="none" w:sz="0" w:space="0" w:color="auto"/>
            <w:left w:val="none" w:sz="0" w:space="0" w:color="auto"/>
            <w:bottom w:val="none" w:sz="0" w:space="0" w:color="auto"/>
            <w:right w:val="none" w:sz="0" w:space="0" w:color="auto"/>
          </w:divBdr>
          <w:divsChild>
            <w:div w:id="1613824157">
              <w:marLeft w:val="0"/>
              <w:marRight w:val="0"/>
              <w:marTop w:val="0"/>
              <w:marBottom w:val="0"/>
              <w:divBdr>
                <w:top w:val="none" w:sz="0" w:space="0" w:color="auto"/>
                <w:left w:val="none" w:sz="0" w:space="0" w:color="auto"/>
                <w:bottom w:val="none" w:sz="0" w:space="0" w:color="auto"/>
                <w:right w:val="none" w:sz="0" w:space="0" w:color="auto"/>
              </w:divBdr>
            </w:div>
          </w:divsChild>
        </w:div>
        <w:div w:id="572282466">
          <w:marLeft w:val="-188"/>
          <w:marRight w:val="-188"/>
          <w:marTop w:val="0"/>
          <w:marBottom w:val="0"/>
          <w:divBdr>
            <w:top w:val="none" w:sz="0" w:space="0" w:color="auto"/>
            <w:left w:val="none" w:sz="0" w:space="0" w:color="auto"/>
            <w:bottom w:val="none" w:sz="0" w:space="0" w:color="auto"/>
            <w:right w:val="none" w:sz="0" w:space="0" w:color="auto"/>
          </w:divBdr>
          <w:divsChild>
            <w:div w:id="1234585512">
              <w:marLeft w:val="0"/>
              <w:marRight w:val="0"/>
              <w:marTop w:val="0"/>
              <w:marBottom w:val="0"/>
              <w:divBdr>
                <w:top w:val="none" w:sz="0" w:space="0" w:color="auto"/>
                <w:left w:val="none" w:sz="0" w:space="0" w:color="auto"/>
                <w:bottom w:val="none" w:sz="0" w:space="0" w:color="auto"/>
                <w:right w:val="none" w:sz="0" w:space="0" w:color="auto"/>
              </w:divBdr>
            </w:div>
          </w:divsChild>
        </w:div>
        <w:div w:id="626547241">
          <w:marLeft w:val="-188"/>
          <w:marRight w:val="-188"/>
          <w:marTop w:val="0"/>
          <w:marBottom w:val="0"/>
          <w:divBdr>
            <w:top w:val="none" w:sz="0" w:space="0" w:color="auto"/>
            <w:left w:val="none" w:sz="0" w:space="0" w:color="auto"/>
            <w:bottom w:val="none" w:sz="0" w:space="0" w:color="auto"/>
            <w:right w:val="none" w:sz="0" w:space="0" w:color="auto"/>
          </w:divBdr>
          <w:divsChild>
            <w:div w:id="281621135">
              <w:marLeft w:val="0"/>
              <w:marRight w:val="0"/>
              <w:marTop w:val="0"/>
              <w:marBottom w:val="0"/>
              <w:divBdr>
                <w:top w:val="none" w:sz="0" w:space="0" w:color="auto"/>
                <w:left w:val="none" w:sz="0" w:space="0" w:color="auto"/>
                <w:bottom w:val="none" w:sz="0" w:space="0" w:color="auto"/>
                <w:right w:val="none" w:sz="0" w:space="0" w:color="auto"/>
              </w:divBdr>
            </w:div>
          </w:divsChild>
        </w:div>
        <w:div w:id="1987389996">
          <w:marLeft w:val="-188"/>
          <w:marRight w:val="-188"/>
          <w:marTop w:val="0"/>
          <w:marBottom w:val="0"/>
          <w:divBdr>
            <w:top w:val="none" w:sz="0" w:space="0" w:color="auto"/>
            <w:left w:val="none" w:sz="0" w:space="0" w:color="auto"/>
            <w:bottom w:val="none" w:sz="0" w:space="0" w:color="auto"/>
            <w:right w:val="none" w:sz="0" w:space="0" w:color="auto"/>
          </w:divBdr>
          <w:divsChild>
            <w:div w:id="61175549">
              <w:marLeft w:val="0"/>
              <w:marRight w:val="0"/>
              <w:marTop w:val="0"/>
              <w:marBottom w:val="0"/>
              <w:divBdr>
                <w:top w:val="none" w:sz="0" w:space="0" w:color="auto"/>
                <w:left w:val="none" w:sz="0" w:space="0" w:color="auto"/>
                <w:bottom w:val="none" w:sz="0" w:space="0" w:color="auto"/>
                <w:right w:val="none" w:sz="0" w:space="0" w:color="auto"/>
              </w:divBdr>
            </w:div>
          </w:divsChild>
        </w:div>
        <w:div w:id="2074892469">
          <w:marLeft w:val="-188"/>
          <w:marRight w:val="-188"/>
          <w:marTop w:val="0"/>
          <w:marBottom w:val="0"/>
          <w:divBdr>
            <w:top w:val="none" w:sz="0" w:space="0" w:color="auto"/>
            <w:left w:val="none" w:sz="0" w:space="0" w:color="auto"/>
            <w:bottom w:val="none" w:sz="0" w:space="0" w:color="auto"/>
            <w:right w:val="none" w:sz="0" w:space="0" w:color="auto"/>
          </w:divBdr>
          <w:divsChild>
            <w:div w:id="1943145216">
              <w:marLeft w:val="0"/>
              <w:marRight w:val="0"/>
              <w:marTop w:val="0"/>
              <w:marBottom w:val="0"/>
              <w:divBdr>
                <w:top w:val="none" w:sz="0" w:space="0" w:color="auto"/>
                <w:left w:val="none" w:sz="0" w:space="0" w:color="auto"/>
                <w:bottom w:val="none" w:sz="0" w:space="0" w:color="auto"/>
                <w:right w:val="none" w:sz="0" w:space="0" w:color="auto"/>
              </w:divBdr>
            </w:div>
          </w:divsChild>
        </w:div>
        <w:div w:id="1703361051">
          <w:marLeft w:val="-188"/>
          <w:marRight w:val="-188"/>
          <w:marTop w:val="0"/>
          <w:marBottom w:val="0"/>
          <w:divBdr>
            <w:top w:val="none" w:sz="0" w:space="0" w:color="auto"/>
            <w:left w:val="none" w:sz="0" w:space="0" w:color="auto"/>
            <w:bottom w:val="none" w:sz="0" w:space="0" w:color="auto"/>
            <w:right w:val="none" w:sz="0" w:space="0" w:color="auto"/>
          </w:divBdr>
          <w:divsChild>
            <w:div w:id="808136993">
              <w:marLeft w:val="0"/>
              <w:marRight w:val="0"/>
              <w:marTop w:val="0"/>
              <w:marBottom w:val="0"/>
              <w:divBdr>
                <w:top w:val="none" w:sz="0" w:space="0" w:color="auto"/>
                <w:left w:val="none" w:sz="0" w:space="0" w:color="auto"/>
                <w:bottom w:val="none" w:sz="0" w:space="0" w:color="auto"/>
                <w:right w:val="none" w:sz="0" w:space="0" w:color="auto"/>
              </w:divBdr>
            </w:div>
          </w:divsChild>
        </w:div>
        <w:div w:id="829056114">
          <w:marLeft w:val="-188"/>
          <w:marRight w:val="-188"/>
          <w:marTop w:val="0"/>
          <w:marBottom w:val="0"/>
          <w:divBdr>
            <w:top w:val="none" w:sz="0" w:space="0" w:color="auto"/>
            <w:left w:val="none" w:sz="0" w:space="0" w:color="auto"/>
            <w:bottom w:val="none" w:sz="0" w:space="0" w:color="auto"/>
            <w:right w:val="none" w:sz="0" w:space="0" w:color="auto"/>
          </w:divBdr>
          <w:divsChild>
            <w:div w:id="899562918">
              <w:marLeft w:val="0"/>
              <w:marRight w:val="0"/>
              <w:marTop w:val="0"/>
              <w:marBottom w:val="0"/>
              <w:divBdr>
                <w:top w:val="none" w:sz="0" w:space="0" w:color="auto"/>
                <w:left w:val="none" w:sz="0" w:space="0" w:color="auto"/>
                <w:bottom w:val="none" w:sz="0" w:space="0" w:color="auto"/>
                <w:right w:val="none" w:sz="0" w:space="0" w:color="auto"/>
              </w:divBdr>
            </w:div>
          </w:divsChild>
        </w:div>
        <w:div w:id="625702192">
          <w:marLeft w:val="-188"/>
          <w:marRight w:val="-188"/>
          <w:marTop w:val="0"/>
          <w:marBottom w:val="0"/>
          <w:divBdr>
            <w:top w:val="none" w:sz="0" w:space="0" w:color="auto"/>
            <w:left w:val="none" w:sz="0" w:space="0" w:color="auto"/>
            <w:bottom w:val="none" w:sz="0" w:space="0" w:color="auto"/>
            <w:right w:val="none" w:sz="0" w:space="0" w:color="auto"/>
          </w:divBdr>
          <w:divsChild>
            <w:div w:id="522674440">
              <w:marLeft w:val="0"/>
              <w:marRight w:val="0"/>
              <w:marTop w:val="0"/>
              <w:marBottom w:val="0"/>
              <w:divBdr>
                <w:top w:val="none" w:sz="0" w:space="0" w:color="auto"/>
                <w:left w:val="none" w:sz="0" w:space="0" w:color="auto"/>
                <w:bottom w:val="none" w:sz="0" w:space="0" w:color="auto"/>
                <w:right w:val="none" w:sz="0" w:space="0" w:color="auto"/>
              </w:divBdr>
            </w:div>
          </w:divsChild>
        </w:div>
        <w:div w:id="1448501474">
          <w:marLeft w:val="-188"/>
          <w:marRight w:val="-188"/>
          <w:marTop w:val="0"/>
          <w:marBottom w:val="0"/>
          <w:divBdr>
            <w:top w:val="none" w:sz="0" w:space="0" w:color="auto"/>
            <w:left w:val="none" w:sz="0" w:space="0" w:color="auto"/>
            <w:bottom w:val="none" w:sz="0" w:space="0" w:color="auto"/>
            <w:right w:val="none" w:sz="0" w:space="0" w:color="auto"/>
          </w:divBdr>
          <w:divsChild>
            <w:div w:id="1768308909">
              <w:marLeft w:val="0"/>
              <w:marRight w:val="0"/>
              <w:marTop w:val="0"/>
              <w:marBottom w:val="0"/>
              <w:divBdr>
                <w:top w:val="none" w:sz="0" w:space="0" w:color="auto"/>
                <w:left w:val="none" w:sz="0" w:space="0" w:color="auto"/>
                <w:bottom w:val="none" w:sz="0" w:space="0" w:color="auto"/>
                <w:right w:val="none" w:sz="0" w:space="0" w:color="auto"/>
              </w:divBdr>
            </w:div>
          </w:divsChild>
        </w:div>
        <w:div w:id="1115177055">
          <w:marLeft w:val="-188"/>
          <w:marRight w:val="-188"/>
          <w:marTop w:val="0"/>
          <w:marBottom w:val="0"/>
          <w:divBdr>
            <w:top w:val="none" w:sz="0" w:space="0" w:color="auto"/>
            <w:left w:val="none" w:sz="0" w:space="0" w:color="auto"/>
            <w:bottom w:val="none" w:sz="0" w:space="0" w:color="auto"/>
            <w:right w:val="none" w:sz="0" w:space="0" w:color="auto"/>
          </w:divBdr>
          <w:divsChild>
            <w:div w:id="1697077983">
              <w:marLeft w:val="0"/>
              <w:marRight w:val="0"/>
              <w:marTop w:val="0"/>
              <w:marBottom w:val="0"/>
              <w:divBdr>
                <w:top w:val="none" w:sz="0" w:space="0" w:color="auto"/>
                <w:left w:val="none" w:sz="0" w:space="0" w:color="auto"/>
                <w:bottom w:val="none" w:sz="0" w:space="0" w:color="auto"/>
                <w:right w:val="none" w:sz="0" w:space="0" w:color="auto"/>
              </w:divBdr>
            </w:div>
          </w:divsChild>
        </w:div>
        <w:div w:id="1666862162">
          <w:marLeft w:val="-188"/>
          <w:marRight w:val="-188"/>
          <w:marTop w:val="0"/>
          <w:marBottom w:val="0"/>
          <w:divBdr>
            <w:top w:val="none" w:sz="0" w:space="0" w:color="auto"/>
            <w:left w:val="none" w:sz="0" w:space="0" w:color="auto"/>
            <w:bottom w:val="none" w:sz="0" w:space="0" w:color="auto"/>
            <w:right w:val="none" w:sz="0" w:space="0" w:color="auto"/>
          </w:divBdr>
          <w:divsChild>
            <w:div w:id="98720593">
              <w:marLeft w:val="0"/>
              <w:marRight w:val="0"/>
              <w:marTop w:val="0"/>
              <w:marBottom w:val="0"/>
              <w:divBdr>
                <w:top w:val="none" w:sz="0" w:space="0" w:color="auto"/>
                <w:left w:val="none" w:sz="0" w:space="0" w:color="auto"/>
                <w:bottom w:val="none" w:sz="0" w:space="0" w:color="auto"/>
                <w:right w:val="none" w:sz="0" w:space="0" w:color="auto"/>
              </w:divBdr>
            </w:div>
          </w:divsChild>
        </w:div>
        <w:div w:id="511341272">
          <w:marLeft w:val="-188"/>
          <w:marRight w:val="-188"/>
          <w:marTop w:val="0"/>
          <w:marBottom w:val="0"/>
          <w:divBdr>
            <w:top w:val="none" w:sz="0" w:space="0" w:color="auto"/>
            <w:left w:val="none" w:sz="0" w:space="0" w:color="auto"/>
            <w:bottom w:val="none" w:sz="0" w:space="0" w:color="auto"/>
            <w:right w:val="none" w:sz="0" w:space="0" w:color="auto"/>
          </w:divBdr>
          <w:divsChild>
            <w:div w:id="2093162602">
              <w:marLeft w:val="0"/>
              <w:marRight w:val="0"/>
              <w:marTop w:val="0"/>
              <w:marBottom w:val="0"/>
              <w:divBdr>
                <w:top w:val="none" w:sz="0" w:space="0" w:color="auto"/>
                <w:left w:val="none" w:sz="0" w:space="0" w:color="auto"/>
                <w:bottom w:val="none" w:sz="0" w:space="0" w:color="auto"/>
                <w:right w:val="none" w:sz="0" w:space="0" w:color="auto"/>
              </w:divBdr>
            </w:div>
          </w:divsChild>
        </w:div>
        <w:div w:id="1582832761">
          <w:marLeft w:val="-188"/>
          <w:marRight w:val="-188"/>
          <w:marTop w:val="0"/>
          <w:marBottom w:val="0"/>
          <w:divBdr>
            <w:top w:val="none" w:sz="0" w:space="0" w:color="auto"/>
            <w:left w:val="none" w:sz="0" w:space="0" w:color="auto"/>
            <w:bottom w:val="none" w:sz="0" w:space="0" w:color="auto"/>
            <w:right w:val="none" w:sz="0" w:space="0" w:color="auto"/>
          </w:divBdr>
          <w:divsChild>
            <w:div w:id="1758476568">
              <w:marLeft w:val="0"/>
              <w:marRight w:val="0"/>
              <w:marTop w:val="0"/>
              <w:marBottom w:val="0"/>
              <w:divBdr>
                <w:top w:val="none" w:sz="0" w:space="0" w:color="auto"/>
                <w:left w:val="none" w:sz="0" w:space="0" w:color="auto"/>
                <w:bottom w:val="none" w:sz="0" w:space="0" w:color="auto"/>
                <w:right w:val="none" w:sz="0" w:space="0" w:color="auto"/>
              </w:divBdr>
            </w:div>
          </w:divsChild>
        </w:div>
        <w:div w:id="753086527">
          <w:marLeft w:val="-188"/>
          <w:marRight w:val="-188"/>
          <w:marTop w:val="0"/>
          <w:marBottom w:val="0"/>
          <w:divBdr>
            <w:top w:val="none" w:sz="0" w:space="0" w:color="auto"/>
            <w:left w:val="none" w:sz="0" w:space="0" w:color="auto"/>
            <w:bottom w:val="none" w:sz="0" w:space="0" w:color="auto"/>
            <w:right w:val="none" w:sz="0" w:space="0" w:color="auto"/>
          </w:divBdr>
          <w:divsChild>
            <w:div w:id="1899629026">
              <w:marLeft w:val="0"/>
              <w:marRight w:val="0"/>
              <w:marTop w:val="0"/>
              <w:marBottom w:val="0"/>
              <w:divBdr>
                <w:top w:val="none" w:sz="0" w:space="0" w:color="auto"/>
                <w:left w:val="none" w:sz="0" w:space="0" w:color="auto"/>
                <w:bottom w:val="none" w:sz="0" w:space="0" w:color="auto"/>
                <w:right w:val="none" w:sz="0" w:space="0" w:color="auto"/>
              </w:divBdr>
            </w:div>
          </w:divsChild>
        </w:div>
        <w:div w:id="1750925496">
          <w:marLeft w:val="-188"/>
          <w:marRight w:val="-188"/>
          <w:marTop w:val="0"/>
          <w:marBottom w:val="0"/>
          <w:divBdr>
            <w:top w:val="none" w:sz="0" w:space="0" w:color="auto"/>
            <w:left w:val="none" w:sz="0" w:space="0" w:color="auto"/>
            <w:bottom w:val="none" w:sz="0" w:space="0" w:color="auto"/>
            <w:right w:val="none" w:sz="0" w:space="0" w:color="auto"/>
          </w:divBdr>
          <w:divsChild>
            <w:div w:id="1969578554">
              <w:marLeft w:val="0"/>
              <w:marRight w:val="0"/>
              <w:marTop w:val="0"/>
              <w:marBottom w:val="0"/>
              <w:divBdr>
                <w:top w:val="none" w:sz="0" w:space="0" w:color="auto"/>
                <w:left w:val="none" w:sz="0" w:space="0" w:color="auto"/>
                <w:bottom w:val="none" w:sz="0" w:space="0" w:color="auto"/>
                <w:right w:val="none" w:sz="0" w:space="0" w:color="auto"/>
              </w:divBdr>
            </w:div>
          </w:divsChild>
        </w:div>
        <w:div w:id="1022321085">
          <w:marLeft w:val="-188"/>
          <w:marRight w:val="-188"/>
          <w:marTop w:val="0"/>
          <w:marBottom w:val="0"/>
          <w:divBdr>
            <w:top w:val="none" w:sz="0" w:space="0" w:color="auto"/>
            <w:left w:val="none" w:sz="0" w:space="0" w:color="auto"/>
            <w:bottom w:val="none" w:sz="0" w:space="0" w:color="auto"/>
            <w:right w:val="none" w:sz="0" w:space="0" w:color="auto"/>
          </w:divBdr>
          <w:divsChild>
            <w:div w:id="337076002">
              <w:marLeft w:val="0"/>
              <w:marRight w:val="0"/>
              <w:marTop w:val="0"/>
              <w:marBottom w:val="0"/>
              <w:divBdr>
                <w:top w:val="none" w:sz="0" w:space="0" w:color="auto"/>
                <w:left w:val="none" w:sz="0" w:space="0" w:color="auto"/>
                <w:bottom w:val="none" w:sz="0" w:space="0" w:color="auto"/>
                <w:right w:val="none" w:sz="0" w:space="0" w:color="auto"/>
              </w:divBdr>
            </w:div>
          </w:divsChild>
        </w:div>
        <w:div w:id="1003781695">
          <w:marLeft w:val="-188"/>
          <w:marRight w:val="-188"/>
          <w:marTop w:val="0"/>
          <w:marBottom w:val="0"/>
          <w:divBdr>
            <w:top w:val="none" w:sz="0" w:space="0" w:color="auto"/>
            <w:left w:val="none" w:sz="0" w:space="0" w:color="auto"/>
            <w:bottom w:val="none" w:sz="0" w:space="0" w:color="auto"/>
            <w:right w:val="none" w:sz="0" w:space="0" w:color="auto"/>
          </w:divBdr>
          <w:divsChild>
            <w:div w:id="831024507">
              <w:marLeft w:val="0"/>
              <w:marRight w:val="0"/>
              <w:marTop w:val="0"/>
              <w:marBottom w:val="0"/>
              <w:divBdr>
                <w:top w:val="none" w:sz="0" w:space="0" w:color="auto"/>
                <w:left w:val="none" w:sz="0" w:space="0" w:color="auto"/>
                <w:bottom w:val="none" w:sz="0" w:space="0" w:color="auto"/>
                <w:right w:val="none" w:sz="0" w:space="0" w:color="auto"/>
              </w:divBdr>
            </w:div>
          </w:divsChild>
        </w:div>
        <w:div w:id="341593829">
          <w:marLeft w:val="-188"/>
          <w:marRight w:val="-188"/>
          <w:marTop w:val="0"/>
          <w:marBottom w:val="0"/>
          <w:divBdr>
            <w:top w:val="none" w:sz="0" w:space="0" w:color="auto"/>
            <w:left w:val="none" w:sz="0" w:space="0" w:color="auto"/>
            <w:bottom w:val="none" w:sz="0" w:space="0" w:color="auto"/>
            <w:right w:val="none" w:sz="0" w:space="0" w:color="auto"/>
          </w:divBdr>
          <w:divsChild>
            <w:div w:id="1822888218">
              <w:marLeft w:val="0"/>
              <w:marRight w:val="0"/>
              <w:marTop w:val="0"/>
              <w:marBottom w:val="0"/>
              <w:divBdr>
                <w:top w:val="none" w:sz="0" w:space="0" w:color="auto"/>
                <w:left w:val="none" w:sz="0" w:space="0" w:color="auto"/>
                <w:bottom w:val="none" w:sz="0" w:space="0" w:color="auto"/>
                <w:right w:val="none" w:sz="0" w:space="0" w:color="auto"/>
              </w:divBdr>
            </w:div>
          </w:divsChild>
        </w:div>
        <w:div w:id="469399359">
          <w:marLeft w:val="-188"/>
          <w:marRight w:val="-188"/>
          <w:marTop w:val="0"/>
          <w:marBottom w:val="0"/>
          <w:divBdr>
            <w:top w:val="none" w:sz="0" w:space="0" w:color="auto"/>
            <w:left w:val="none" w:sz="0" w:space="0" w:color="auto"/>
            <w:bottom w:val="none" w:sz="0" w:space="0" w:color="auto"/>
            <w:right w:val="none" w:sz="0" w:space="0" w:color="auto"/>
          </w:divBdr>
          <w:divsChild>
            <w:div w:id="1216897148">
              <w:marLeft w:val="0"/>
              <w:marRight w:val="0"/>
              <w:marTop w:val="0"/>
              <w:marBottom w:val="0"/>
              <w:divBdr>
                <w:top w:val="none" w:sz="0" w:space="0" w:color="auto"/>
                <w:left w:val="none" w:sz="0" w:space="0" w:color="auto"/>
                <w:bottom w:val="none" w:sz="0" w:space="0" w:color="auto"/>
                <w:right w:val="none" w:sz="0" w:space="0" w:color="auto"/>
              </w:divBdr>
            </w:div>
          </w:divsChild>
        </w:div>
        <w:div w:id="47462132">
          <w:marLeft w:val="-188"/>
          <w:marRight w:val="-188"/>
          <w:marTop w:val="0"/>
          <w:marBottom w:val="0"/>
          <w:divBdr>
            <w:top w:val="none" w:sz="0" w:space="0" w:color="auto"/>
            <w:left w:val="none" w:sz="0" w:space="0" w:color="auto"/>
            <w:bottom w:val="none" w:sz="0" w:space="0" w:color="auto"/>
            <w:right w:val="none" w:sz="0" w:space="0" w:color="auto"/>
          </w:divBdr>
          <w:divsChild>
            <w:div w:id="1739937338">
              <w:marLeft w:val="0"/>
              <w:marRight w:val="0"/>
              <w:marTop w:val="0"/>
              <w:marBottom w:val="0"/>
              <w:divBdr>
                <w:top w:val="none" w:sz="0" w:space="0" w:color="auto"/>
                <w:left w:val="none" w:sz="0" w:space="0" w:color="auto"/>
                <w:bottom w:val="none" w:sz="0" w:space="0" w:color="auto"/>
                <w:right w:val="none" w:sz="0" w:space="0" w:color="auto"/>
              </w:divBdr>
            </w:div>
          </w:divsChild>
        </w:div>
        <w:div w:id="1498153494">
          <w:marLeft w:val="-188"/>
          <w:marRight w:val="-188"/>
          <w:marTop w:val="0"/>
          <w:marBottom w:val="0"/>
          <w:divBdr>
            <w:top w:val="none" w:sz="0" w:space="0" w:color="auto"/>
            <w:left w:val="none" w:sz="0" w:space="0" w:color="auto"/>
            <w:bottom w:val="none" w:sz="0" w:space="0" w:color="auto"/>
            <w:right w:val="none" w:sz="0" w:space="0" w:color="auto"/>
          </w:divBdr>
          <w:divsChild>
            <w:div w:id="992753253">
              <w:marLeft w:val="0"/>
              <w:marRight w:val="0"/>
              <w:marTop w:val="0"/>
              <w:marBottom w:val="0"/>
              <w:divBdr>
                <w:top w:val="none" w:sz="0" w:space="0" w:color="auto"/>
                <w:left w:val="none" w:sz="0" w:space="0" w:color="auto"/>
                <w:bottom w:val="none" w:sz="0" w:space="0" w:color="auto"/>
                <w:right w:val="none" w:sz="0" w:space="0" w:color="auto"/>
              </w:divBdr>
            </w:div>
          </w:divsChild>
        </w:div>
        <w:div w:id="1735666511">
          <w:marLeft w:val="-188"/>
          <w:marRight w:val="-188"/>
          <w:marTop w:val="0"/>
          <w:marBottom w:val="0"/>
          <w:divBdr>
            <w:top w:val="none" w:sz="0" w:space="0" w:color="auto"/>
            <w:left w:val="none" w:sz="0" w:space="0" w:color="auto"/>
            <w:bottom w:val="none" w:sz="0" w:space="0" w:color="auto"/>
            <w:right w:val="none" w:sz="0" w:space="0" w:color="auto"/>
          </w:divBdr>
          <w:divsChild>
            <w:div w:id="230845523">
              <w:marLeft w:val="0"/>
              <w:marRight w:val="0"/>
              <w:marTop w:val="0"/>
              <w:marBottom w:val="0"/>
              <w:divBdr>
                <w:top w:val="none" w:sz="0" w:space="0" w:color="auto"/>
                <w:left w:val="none" w:sz="0" w:space="0" w:color="auto"/>
                <w:bottom w:val="none" w:sz="0" w:space="0" w:color="auto"/>
                <w:right w:val="none" w:sz="0" w:space="0" w:color="auto"/>
              </w:divBdr>
            </w:div>
          </w:divsChild>
        </w:div>
        <w:div w:id="63340540">
          <w:marLeft w:val="-188"/>
          <w:marRight w:val="-188"/>
          <w:marTop w:val="0"/>
          <w:marBottom w:val="0"/>
          <w:divBdr>
            <w:top w:val="none" w:sz="0" w:space="0" w:color="auto"/>
            <w:left w:val="none" w:sz="0" w:space="0" w:color="auto"/>
            <w:bottom w:val="none" w:sz="0" w:space="0" w:color="auto"/>
            <w:right w:val="none" w:sz="0" w:space="0" w:color="auto"/>
          </w:divBdr>
          <w:divsChild>
            <w:div w:id="2043314025">
              <w:marLeft w:val="0"/>
              <w:marRight w:val="0"/>
              <w:marTop w:val="0"/>
              <w:marBottom w:val="0"/>
              <w:divBdr>
                <w:top w:val="none" w:sz="0" w:space="0" w:color="auto"/>
                <w:left w:val="none" w:sz="0" w:space="0" w:color="auto"/>
                <w:bottom w:val="none" w:sz="0" w:space="0" w:color="auto"/>
                <w:right w:val="none" w:sz="0" w:space="0" w:color="auto"/>
              </w:divBdr>
            </w:div>
          </w:divsChild>
        </w:div>
        <w:div w:id="217480440">
          <w:marLeft w:val="-188"/>
          <w:marRight w:val="-188"/>
          <w:marTop w:val="0"/>
          <w:marBottom w:val="0"/>
          <w:divBdr>
            <w:top w:val="none" w:sz="0" w:space="0" w:color="auto"/>
            <w:left w:val="none" w:sz="0" w:space="0" w:color="auto"/>
            <w:bottom w:val="none" w:sz="0" w:space="0" w:color="auto"/>
            <w:right w:val="none" w:sz="0" w:space="0" w:color="auto"/>
          </w:divBdr>
          <w:divsChild>
            <w:div w:id="472603228">
              <w:marLeft w:val="0"/>
              <w:marRight w:val="0"/>
              <w:marTop w:val="0"/>
              <w:marBottom w:val="0"/>
              <w:divBdr>
                <w:top w:val="none" w:sz="0" w:space="0" w:color="auto"/>
                <w:left w:val="none" w:sz="0" w:space="0" w:color="auto"/>
                <w:bottom w:val="none" w:sz="0" w:space="0" w:color="auto"/>
                <w:right w:val="none" w:sz="0" w:space="0" w:color="auto"/>
              </w:divBdr>
            </w:div>
          </w:divsChild>
        </w:div>
        <w:div w:id="1133451629">
          <w:marLeft w:val="-188"/>
          <w:marRight w:val="-188"/>
          <w:marTop w:val="0"/>
          <w:marBottom w:val="0"/>
          <w:divBdr>
            <w:top w:val="none" w:sz="0" w:space="0" w:color="auto"/>
            <w:left w:val="none" w:sz="0" w:space="0" w:color="auto"/>
            <w:bottom w:val="none" w:sz="0" w:space="0" w:color="auto"/>
            <w:right w:val="none" w:sz="0" w:space="0" w:color="auto"/>
          </w:divBdr>
          <w:divsChild>
            <w:div w:id="1497769141">
              <w:marLeft w:val="0"/>
              <w:marRight w:val="0"/>
              <w:marTop w:val="0"/>
              <w:marBottom w:val="0"/>
              <w:divBdr>
                <w:top w:val="none" w:sz="0" w:space="0" w:color="auto"/>
                <w:left w:val="none" w:sz="0" w:space="0" w:color="auto"/>
                <w:bottom w:val="none" w:sz="0" w:space="0" w:color="auto"/>
                <w:right w:val="none" w:sz="0" w:space="0" w:color="auto"/>
              </w:divBdr>
            </w:div>
          </w:divsChild>
        </w:div>
        <w:div w:id="1480070573">
          <w:marLeft w:val="-188"/>
          <w:marRight w:val="-188"/>
          <w:marTop w:val="0"/>
          <w:marBottom w:val="0"/>
          <w:divBdr>
            <w:top w:val="none" w:sz="0" w:space="0" w:color="auto"/>
            <w:left w:val="none" w:sz="0" w:space="0" w:color="auto"/>
            <w:bottom w:val="none" w:sz="0" w:space="0" w:color="auto"/>
            <w:right w:val="none" w:sz="0" w:space="0" w:color="auto"/>
          </w:divBdr>
          <w:divsChild>
            <w:div w:id="1788351278">
              <w:marLeft w:val="0"/>
              <w:marRight w:val="0"/>
              <w:marTop w:val="0"/>
              <w:marBottom w:val="0"/>
              <w:divBdr>
                <w:top w:val="none" w:sz="0" w:space="0" w:color="auto"/>
                <w:left w:val="none" w:sz="0" w:space="0" w:color="auto"/>
                <w:bottom w:val="none" w:sz="0" w:space="0" w:color="auto"/>
                <w:right w:val="none" w:sz="0" w:space="0" w:color="auto"/>
              </w:divBdr>
            </w:div>
          </w:divsChild>
        </w:div>
        <w:div w:id="779648852">
          <w:marLeft w:val="-188"/>
          <w:marRight w:val="-188"/>
          <w:marTop w:val="0"/>
          <w:marBottom w:val="0"/>
          <w:divBdr>
            <w:top w:val="none" w:sz="0" w:space="0" w:color="auto"/>
            <w:left w:val="none" w:sz="0" w:space="0" w:color="auto"/>
            <w:bottom w:val="none" w:sz="0" w:space="0" w:color="auto"/>
            <w:right w:val="none" w:sz="0" w:space="0" w:color="auto"/>
          </w:divBdr>
          <w:divsChild>
            <w:div w:id="52914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1533</Words>
  <Characters>8744</Characters>
  <Application>Microsoft Office Word</Application>
  <DocSecurity>0</DocSecurity>
  <Lines>72</Lines>
  <Paragraphs>20</Paragraphs>
  <ScaleCrop>false</ScaleCrop>
  <Company/>
  <LinksUpToDate>false</LinksUpToDate>
  <CharactersWithSpaces>10257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2026-01-02T12:18:00Z</dcterms:created>
  <dcterms:modified xsi:type="dcterms:W3CDTF">2026-01-02T12:18:00Z</dcterms:modified>
</cp:coreProperties>
</file>